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43E36" w14:textId="133A107F" w:rsidR="007168A9" w:rsidRPr="00D45052" w:rsidRDefault="00467BF3" w:rsidP="007168A9">
      <w:pPr>
        <w:jc w:val="center"/>
        <w:rPr>
          <w:rFonts w:asciiTheme="minorEastAsia" w:hAnsiTheme="minorEastAsia"/>
          <w:szCs w:val="21"/>
        </w:rPr>
      </w:pPr>
      <w:sdt>
        <w:sdtPr>
          <w:rPr>
            <w:rFonts w:asciiTheme="minorEastAsia" w:hAnsiTheme="minorEastAsia" w:hint="eastAsia"/>
            <w:szCs w:val="21"/>
          </w:rPr>
          <w:id w:val="-138649990"/>
          <w:placeholder>
            <w:docPart w:val="DefaultPlaceholder_-1854013439"/>
          </w:placeholder>
          <w:comboBox>
            <w:listItem w:value="アイテムを選択してください。"/>
            <w:listItem w:displayText="広領域連携型基幹研究プロジェクト" w:value="広領域連携型基幹研究プロジェクト"/>
            <w:listItem w:displayText="ネットワーク型基幹研究プロジェクト" w:value="ネットワーク型基幹研究プロジェクト"/>
            <w:listItem w:displayText="共創先導プロジェクト(共創促進研究)" w:value="共創先導プロジェクト(共創促進研究)"/>
          </w:comboBox>
        </w:sdtPr>
        <w:sdtEndPr/>
        <w:sdtContent>
          <w:r w:rsidR="00BA3378" w:rsidRPr="00D45052">
            <w:rPr>
              <w:rFonts w:asciiTheme="minorEastAsia" w:hAnsiTheme="minorEastAsia" w:hint="eastAsia"/>
              <w:szCs w:val="21"/>
            </w:rPr>
            <w:t>ネットワーク型基幹研究プロジェクト</w:t>
          </w:r>
        </w:sdtContent>
      </w:sdt>
      <w:r w:rsidR="007168A9" w:rsidRPr="00D45052">
        <w:rPr>
          <w:rFonts w:asciiTheme="minorEastAsia" w:hAnsiTheme="minorEastAsia" w:hint="eastAsia"/>
          <w:szCs w:val="21"/>
        </w:rPr>
        <w:t xml:space="preserve"> 実績報告書（令和</w:t>
      </w:r>
      <w:r w:rsidR="00370041" w:rsidRPr="00D45052">
        <w:rPr>
          <w:rFonts w:asciiTheme="minorEastAsia" w:hAnsiTheme="minorEastAsia" w:hint="eastAsia"/>
          <w:szCs w:val="21"/>
        </w:rPr>
        <w:t>４</w:t>
      </w:r>
      <w:r w:rsidR="007168A9" w:rsidRPr="00D45052">
        <w:rPr>
          <w:rFonts w:asciiTheme="minorEastAsia" w:hAnsiTheme="minorEastAsia" w:hint="eastAsia"/>
          <w:szCs w:val="21"/>
        </w:rPr>
        <w:t>年度）</w:t>
      </w:r>
    </w:p>
    <w:p w14:paraId="44C37030" w14:textId="77777777" w:rsidR="007168A9" w:rsidRPr="00D45052" w:rsidRDefault="007168A9" w:rsidP="007168A9">
      <w:pPr>
        <w:rPr>
          <w:rFonts w:asciiTheme="minorEastAsia" w:hAnsiTheme="minorEastAsia"/>
          <w:szCs w:val="21"/>
        </w:rPr>
      </w:pPr>
    </w:p>
    <w:p w14:paraId="18B3C1B9" w14:textId="792B3FB1" w:rsidR="007168A9" w:rsidRPr="00D45052" w:rsidRDefault="007168A9" w:rsidP="00D45052">
      <w:pPr>
        <w:pStyle w:val="ac"/>
        <w:numPr>
          <w:ilvl w:val="0"/>
          <w:numId w:val="1"/>
        </w:numPr>
        <w:ind w:leftChars="0"/>
        <w:rPr>
          <w:rFonts w:asciiTheme="minorEastAsia" w:hAnsiTheme="minorEastAsia"/>
          <w:szCs w:val="21"/>
        </w:rPr>
      </w:pPr>
      <w:r w:rsidRPr="00D45052">
        <w:rPr>
          <w:rFonts w:asciiTheme="minorEastAsia" w:hAnsiTheme="minorEastAsia" w:hint="eastAsia"/>
          <w:szCs w:val="21"/>
        </w:rPr>
        <w:t>プロジェクト名：</w:t>
      </w:r>
      <w:sdt>
        <w:sdtPr>
          <w:rPr>
            <w:rFonts w:asciiTheme="minorEastAsia" w:hAnsiTheme="minorEastAsia" w:hint="eastAsia"/>
            <w:szCs w:val="21"/>
          </w:rPr>
          <w:id w:val="-279265397"/>
          <w:placeholder>
            <w:docPart w:val="DefaultPlaceholder_-1854013439"/>
          </w:placeholder>
          <w:comboBox>
            <w:listItem w:value="アイテムを選択してください。"/>
            <w:listItem w:displayText="横断的・融合的地域文化研究の領域展開：新たな社会の創発を目指して" w:value="横断的・融合的地域文化研究の領域展開：新たな社会の創発を目指して"/>
            <w:listItem w:displayText="人新世に至る、モノを通した自然と人間の相互作用に関する研究" w:value="人新世に至る、モノを通した自然と人間の相互作用に関する研究"/>
            <w:listItem w:displayText="異分野融合による総合書物学の拡張的研究" w:value="異分野融合による総合書物学の拡張的研究"/>
            <w:listItem w:displayText="グローバル地域研究推進事業" w:value="グローバル地域研究推進事業"/>
            <w:listItem w:displayText="グローバル地中海地域研究プロジェクト" w:value="グローバル地中海地域研究プロジェクト"/>
            <w:listItem w:displayText="環インド洋地域研究プロジェクト" w:value="環インド洋地域研究プロジェクト"/>
            <w:listItem w:displayText="海域アジア・オセアニア研究プロジェクト" w:value="海域アジア・オセアニア研究プロジェクト"/>
            <w:listItem w:displayText="東ユーラシア研究プロジェクト" w:value="東ユーラシア研究プロジェクト"/>
            <w:listItem w:displayText="歴史文化資料保全の大学・共同利用機関ネットワーク事業" w:value="歴史文化資料保全の大学・共同利用機関ネットワーク事業"/>
            <w:listItem w:displayText="コミュニケーション共生科学の創成" w:value="コミュニケーション共生科学の創成"/>
            <w:listItem w:displayText="学術知デジタルライブラリの構築" w:value="学術知デジタルライブラリの構築"/>
            <w:listItem w:displayText="外交と日本コレクション―19 世紀在外日本資料の世界史的文脈による研究と現地およびオンライン空間における活用" w:value="外交と日本コレクション―19 世紀在外日本資料の世界史的文脈による研究と現地およびオンライン空間における活用"/>
            <w:listItem w:displayText="日本・バチカン関係アーカイブズの情報基盤構築に関する研究" w:value="日本・バチカン関係アーカイブズの情報基盤構築に関する研究"/>
            <w:listItem w:displayText="ハワイにおける日系社会資料に関する資料調査と社会調査の融合的研究" w:value="ハワイにおける日系社会資料に関する資料調査と社会調査の融合的研究"/>
          </w:comboBox>
        </w:sdtPr>
        <w:sdtEndPr/>
        <w:sdtContent>
          <w:r w:rsidR="003E6D12" w:rsidRPr="00D45052">
            <w:rPr>
              <w:rFonts w:asciiTheme="minorEastAsia" w:hAnsiTheme="minorEastAsia" w:hint="eastAsia"/>
              <w:szCs w:val="21"/>
            </w:rPr>
            <w:t>グローバル地域研究推進事業</w:t>
          </w:r>
        </w:sdtContent>
      </w:sdt>
      <w:r w:rsidRPr="00D45052">
        <w:rPr>
          <w:rFonts w:asciiTheme="minorEastAsia" w:hAnsiTheme="minorEastAsia"/>
          <w:szCs w:val="21"/>
        </w:rPr>
        <w:t xml:space="preserve"> </w:t>
      </w:r>
    </w:p>
    <w:p w14:paraId="263C7A44" w14:textId="77777777" w:rsidR="00D45052" w:rsidRPr="00D45052" w:rsidRDefault="00D45052" w:rsidP="00D45052">
      <w:pPr>
        <w:rPr>
          <w:rFonts w:asciiTheme="minorEastAsia" w:hAnsiTheme="minorEastAsia"/>
          <w:szCs w:val="21"/>
        </w:rPr>
      </w:pPr>
    </w:p>
    <w:p w14:paraId="431B9958" w14:textId="35E9BD4E" w:rsidR="007168A9" w:rsidRPr="00D45052" w:rsidRDefault="007168A9" w:rsidP="00D45052">
      <w:pPr>
        <w:pStyle w:val="ac"/>
        <w:numPr>
          <w:ilvl w:val="0"/>
          <w:numId w:val="1"/>
        </w:numPr>
        <w:ind w:leftChars="0"/>
        <w:rPr>
          <w:rFonts w:asciiTheme="minorEastAsia" w:hAnsiTheme="minorEastAsia"/>
          <w:szCs w:val="21"/>
        </w:rPr>
      </w:pPr>
      <w:r w:rsidRPr="00D45052">
        <w:rPr>
          <w:rFonts w:asciiTheme="minorEastAsia" w:hAnsiTheme="minorEastAsia" w:hint="eastAsia"/>
          <w:szCs w:val="21"/>
        </w:rPr>
        <w:t>プロジェクト代表者名：</w:t>
      </w:r>
      <w:r w:rsidR="000D66B9" w:rsidRPr="00D45052">
        <w:rPr>
          <w:rFonts w:asciiTheme="minorEastAsia" w:hAnsiTheme="minorEastAsia"/>
          <w:szCs w:val="21"/>
        </w:rPr>
        <w:t xml:space="preserve"> </w:t>
      </w:r>
      <w:r w:rsidR="003E6D12" w:rsidRPr="00D45052">
        <w:rPr>
          <w:rFonts w:asciiTheme="minorEastAsia" w:hAnsiTheme="minorEastAsia" w:hint="eastAsia"/>
          <w:szCs w:val="21"/>
        </w:rPr>
        <w:t>東ユーラシア研究プロジェクト</w:t>
      </w:r>
    </w:p>
    <w:p w14:paraId="148B0FCC" w14:textId="77777777" w:rsidR="00D45052" w:rsidRPr="00D45052" w:rsidRDefault="00D45052" w:rsidP="00D45052">
      <w:pPr>
        <w:rPr>
          <w:rFonts w:asciiTheme="minorEastAsia" w:hAnsiTheme="minorEastAsia"/>
          <w:szCs w:val="21"/>
        </w:rPr>
      </w:pPr>
    </w:p>
    <w:p w14:paraId="14D69538" w14:textId="77777777" w:rsidR="007168A9" w:rsidRPr="00D45052" w:rsidRDefault="007168A9" w:rsidP="007168A9">
      <w:pPr>
        <w:rPr>
          <w:rFonts w:asciiTheme="minorEastAsia" w:hAnsiTheme="minorEastAsia"/>
          <w:szCs w:val="21"/>
        </w:rPr>
      </w:pPr>
      <w:r w:rsidRPr="00D45052">
        <w:rPr>
          <w:rFonts w:asciiTheme="minorEastAsia" w:hAnsiTheme="minorEastAsia" w:hint="eastAsia"/>
          <w:szCs w:val="21"/>
        </w:rPr>
        <w:t>３．研究概要（研究目的、基本計画における当該年度の目的）</w:t>
      </w:r>
    </w:p>
    <w:p w14:paraId="618AD372" w14:textId="0DD345B5" w:rsidR="0017563F" w:rsidRPr="00D45052" w:rsidRDefault="00C325A8" w:rsidP="00C325A8">
      <w:pPr>
        <w:rPr>
          <w:rFonts w:asciiTheme="minorEastAsia" w:hAnsiTheme="minorEastAsia"/>
          <w:bCs/>
          <w:szCs w:val="21"/>
        </w:rPr>
      </w:pPr>
      <w:r w:rsidRPr="00D45052">
        <w:rPr>
          <w:rFonts w:asciiTheme="minorEastAsia" w:hAnsiTheme="minorEastAsia" w:hint="eastAsia"/>
          <w:szCs w:val="21"/>
        </w:rPr>
        <w:t xml:space="preserve">　</w:t>
      </w:r>
      <w:r w:rsidRPr="00D45052">
        <w:rPr>
          <w:rFonts w:asciiTheme="minorEastAsia" w:hAnsiTheme="minorEastAsia"/>
          <w:bCs/>
          <w:szCs w:val="21"/>
        </w:rPr>
        <w:t>本</w:t>
      </w:r>
      <w:r w:rsidRPr="00D45052">
        <w:rPr>
          <w:rFonts w:asciiTheme="minorEastAsia" w:hAnsiTheme="minorEastAsia" w:hint="eastAsia"/>
          <w:bCs/>
          <w:szCs w:val="21"/>
        </w:rPr>
        <w:t>プロジェクト</w:t>
      </w:r>
      <w:r w:rsidRPr="00D45052">
        <w:rPr>
          <w:rFonts w:asciiTheme="minorEastAsia" w:hAnsiTheme="minorEastAsia"/>
          <w:bCs/>
          <w:szCs w:val="21"/>
        </w:rPr>
        <w:t>の目的は「東ユーラシアの文化衝突と</w:t>
      </w:r>
      <w:r w:rsidRPr="00D45052">
        <w:rPr>
          <w:rFonts w:asciiTheme="minorEastAsia" w:hAnsiTheme="minorEastAsia" w:hint="eastAsia"/>
          <w:bCs/>
          <w:szCs w:val="21"/>
        </w:rPr>
        <w:t>ウェルビーイング</w:t>
      </w:r>
      <w:r w:rsidRPr="00D45052">
        <w:rPr>
          <w:rFonts w:asciiTheme="minorEastAsia" w:hAnsiTheme="minorEastAsia"/>
          <w:bCs/>
          <w:szCs w:val="21"/>
        </w:rPr>
        <w:t>」の解明である。巨大国家である中国とロシアを抱える東ユーラシアの存在がグローバル世界に及ぼす影響力を、文化の衝突と</w:t>
      </w:r>
      <w:r w:rsidRPr="00D45052">
        <w:rPr>
          <w:rFonts w:asciiTheme="minorEastAsia" w:hAnsiTheme="minorEastAsia" w:hint="eastAsia"/>
          <w:bCs/>
          <w:szCs w:val="21"/>
        </w:rPr>
        <w:t>ウェルビーイング（幸福感）</w:t>
      </w:r>
      <w:r w:rsidRPr="00D45052">
        <w:rPr>
          <w:rFonts w:asciiTheme="minorEastAsia" w:hAnsiTheme="minorEastAsia"/>
          <w:bCs/>
          <w:szCs w:val="21"/>
        </w:rPr>
        <w:t>という視点で捉えようと</w:t>
      </w:r>
      <w:r w:rsidR="00AB436B" w:rsidRPr="00D45052">
        <w:rPr>
          <w:rFonts w:asciiTheme="minorEastAsia" w:hAnsiTheme="minorEastAsia" w:hint="eastAsia"/>
          <w:bCs/>
          <w:szCs w:val="21"/>
        </w:rPr>
        <w:t>している</w:t>
      </w:r>
      <w:r w:rsidRPr="00D45052">
        <w:rPr>
          <w:rFonts w:asciiTheme="minorEastAsia" w:hAnsiTheme="minorEastAsia"/>
          <w:bCs/>
          <w:szCs w:val="21"/>
        </w:rPr>
        <w:t>。政策や国際関係</w:t>
      </w:r>
      <w:r w:rsidRPr="00D45052">
        <w:rPr>
          <w:rFonts w:asciiTheme="minorEastAsia" w:hAnsiTheme="minorEastAsia" w:hint="eastAsia"/>
          <w:bCs/>
          <w:szCs w:val="21"/>
        </w:rPr>
        <w:t>、経済のグローバル化</w:t>
      </w:r>
      <w:r w:rsidRPr="00D45052">
        <w:rPr>
          <w:rFonts w:asciiTheme="minorEastAsia" w:hAnsiTheme="minorEastAsia"/>
          <w:bCs/>
          <w:szCs w:val="21"/>
        </w:rPr>
        <w:t>を踏まえながらも、中国・ロシアおよびその隣接国家に暮らす人々に焦点をあて、彼らの行う宗教、文化、経済、政治などにかかわる活動</w:t>
      </w:r>
      <w:r w:rsidRPr="00D45052">
        <w:rPr>
          <w:rFonts w:asciiTheme="minorEastAsia" w:hAnsiTheme="minorEastAsia" w:hint="eastAsia"/>
          <w:bCs/>
          <w:szCs w:val="21"/>
        </w:rPr>
        <w:t>が、いかなる文化衝突を引き起こし、また共生を生み出したのか、近現代史的背景を踏まえながら展開の</w:t>
      </w:r>
      <w:r w:rsidRPr="00D45052">
        <w:rPr>
          <w:rFonts w:asciiTheme="minorEastAsia" w:hAnsiTheme="minorEastAsia"/>
          <w:bCs/>
          <w:szCs w:val="21"/>
        </w:rPr>
        <w:t>実態を明らかにする。</w:t>
      </w:r>
      <w:r w:rsidR="00577EC7" w:rsidRPr="00D45052">
        <w:rPr>
          <w:rFonts w:asciiTheme="minorEastAsia" w:hAnsiTheme="minorEastAsia" w:hint="eastAsia"/>
          <w:bCs/>
          <w:szCs w:val="21"/>
        </w:rPr>
        <w:t>４つの機関が基軸となって継続的研究</w:t>
      </w:r>
      <w:r w:rsidR="00DD144B" w:rsidRPr="00D45052">
        <w:rPr>
          <w:rFonts w:asciiTheme="minorEastAsia" w:hAnsiTheme="minorEastAsia" w:hint="eastAsia"/>
          <w:bCs/>
          <w:szCs w:val="21"/>
        </w:rPr>
        <w:t>体制を作る</w:t>
      </w:r>
      <w:r w:rsidR="00577EC7" w:rsidRPr="00D45052">
        <w:rPr>
          <w:rFonts w:asciiTheme="minorEastAsia" w:hAnsiTheme="minorEastAsia" w:hint="eastAsia"/>
          <w:bCs/>
          <w:szCs w:val="21"/>
        </w:rPr>
        <w:t>ことで、この問題に関わる</w:t>
      </w:r>
      <w:r w:rsidR="00684164" w:rsidRPr="00D45052">
        <w:rPr>
          <w:rFonts w:asciiTheme="minorEastAsia" w:hAnsiTheme="minorEastAsia" w:hint="eastAsia"/>
          <w:bCs/>
          <w:szCs w:val="21"/>
        </w:rPr>
        <w:t>国内外の研究者のネットワーク化と次世代育成を</w:t>
      </w:r>
      <w:r w:rsidR="00BA7E2E" w:rsidRPr="00D45052">
        <w:rPr>
          <w:rFonts w:asciiTheme="minorEastAsia" w:hAnsiTheme="minorEastAsia" w:hint="eastAsia"/>
          <w:bCs/>
          <w:szCs w:val="21"/>
        </w:rPr>
        <w:t>行い、</w:t>
      </w:r>
      <w:r w:rsidR="008F2040" w:rsidRPr="00D45052">
        <w:rPr>
          <w:rFonts w:asciiTheme="minorEastAsia" w:hAnsiTheme="minorEastAsia" w:hint="eastAsia"/>
          <w:bCs/>
          <w:szCs w:val="21"/>
        </w:rPr>
        <w:t>広い意味での</w:t>
      </w:r>
      <w:r w:rsidR="00270564" w:rsidRPr="00D45052">
        <w:rPr>
          <w:rFonts w:asciiTheme="minorEastAsia" w:hAnsiTheme="minorEastAsia" w:hint="eastAsia"/>
          <w:bCs/>
          <w:szCs w:val="21"/>
        </w:rPr>
        <w:t>国際共同研究</w:t>
      </w:r>
      <w:r w:rsidR="00C84CA9" w:rsidRPr="00D45052">
        <w:rPr>
          <w:rFonts w:asciiTheme="minorEastAsia" w:hAnsiTheme="minorEastAsia" w:hint="eastAsia"/>
          <w:bCs/>
          <w:szCs w:val="21"/>
        </w:rPr>
        <w:t>を</w:t>
      </w:r>
      <w:r w:rsidR="00E20ECA" w:rsidRPr="00D45052">
        <w:rPr>
          <w:rFonts w:asciiTheme="minorEastAsia" w:hAnsiTheme="minorEastAsia" w:hint="eastAsia"/>
          <w:bCs/>
          <w:szCs w:val="21"/>
        </w:rPr>
        <w:t>担う拠点</w:t>
      </w:r>
      <w:r w:rsidR="00883445" w:rsidRPr="00D45052">
        <w:rPr>
          <w:rFonts w:asciiTheme="minorEastAsia" w:hAnsiTheme="minorEastAsia" w:hint="eastAsia"/>
          <w:bCs/>
          <w:szCs w:val="21"/>
        </w:rPr>
        <w:t>となることをめざす。また</w:t>
      </w:r>
      <w:r w:rsidR="00684164" w:rsidRPr="00D45052">
        <w:rPr>
          <w:rFonts w:asciiTheme="minorEastAsia" w:hAnsiTheme="minorEastAsia" w:hint="eastAsia"/>
          <w:bCs/>
          <w:szCs w:val="21"/>
        </w:rPr>
        <w:t>論文・学術図書・社会発信を行うとともに、</w:t>
      </w:r>
      <w:r w:rsidR="00BA3378" w:rsidRPr="00D45052">
        <w:rPr>
          <w:rFonts w:asciiTheme="minorEastAsia" w:hAnsiTheme="minorEastAsia" w:hint="eastAsia"/>
          <w:bCs/>
          <w:szCs w:val="21"/>
        </w:rPr>
        <w:t>最終的には</w:t>
      </w:r>
      <w:r w:rsidR="008F2040" w:rsidRPr="00D45052">
        <w:rPr>
          <w:rFonts w:asciiTheme="minorEastAsia" w:hAnsiTheme="minorEastAsia" w:hint="eastAsia"/>
          <w:bCs/>
          <w:szCs w:val="21"/>
        </w:rPr>
        <w:t>４つの機関が中心となった</w:t>
      </w:r>
      <w:r w:rsidR="004760C8" w:rsidRPr="00D45052">
        <w:rPr>
          <w:rFonts w:asciiTheme="minorEastAsia" w:hAnsiTheme="minorEastAsia" w:hint="eastAsia"/>
          <w:bCs/>
          <w:szCs w:val="21"/>
        </w:rPr>
        <w:t>東ユーラシア研究に関わる</w:t>
      </w:r>
      <w:r w:rsidR="008F2040" w:rsidRPr="00D45052">
        <w:rPr>
          <w:rFonts w:asciiTheme="minorEastAsia" w:hAnsiTheme="minorEastAsia" w:hint="eastAsia"/>
          <w:bCs/>
          <w:szCs w:val="21"/>
        </w:rPr>
        <w:t>学術論文集を</w:t>
      </w:r>
      <w:r w:rsidR="004760C8" w:rsidRPr="00D45052">
        <w:rPr>
          <w:rFonts w:asciiTheme="minorEastAsia" w:hAnsiTheme="minorEastAsia" w:hint="eastAsia"/>
          <w:bCs/>
          <w:szCs w:val="21"/>
        </w:rPr>
        <w:t>刊行する。</w:t>
      </w:r>
    </w:p>
    <w:p w14:paraId="679E88A1" w14:textId="4B4E848B" w:rsidR="0017563F" w:rsidRPr="00D45052" w:rsidRDefault="0017563F" w:rsidP="00C325A8">
      <w:pPr>
        <w:rPr>
          <w:rFonts w:asciiTheme="minorEastAsia" w:hAnsiTheme="minorEastAsia"/>
          <w:bCs/>
          <w:szCs w:val="21"/>
        </w:rPr>
      </w:pPr>
      <w:r w:rsidRPr="00D45052">
        <w:rPr>
          <w:rFonts w:asciiTheme="minorEastAsia" w:hAnsiTheme="minorEastAsia" w:hint="eastAsia"/>
          <w:bCs/>
          <w:szCs w:val="21"/>
        </w:rPr>
        <w:t xml:space="preserve">　今年度は</w:t>
      </w:r>
      <w:r w:rsidR="00F42D3C" w:rsidRPr="00D45052">
        <w:rPr>
          <w:rFonts w:asciiTheme="minorEastAsia" w:hAnsiTheme="minorEastAsia" w:hint="eastAsia"/>
          <w:bCs/>
          <w:szCs w:val="21"/>
        </w:rPr>
        <w:t>とりわけ</w:t>
      </w:r>
      <w:r w:rsidR="00B64A73" w:rsidRPr="00D45052">
        <w:rPr>
          <w:rFonts w:asciiTheme="minorEastAsia" w:hAnsiTheme="minorEastAsia"/>
          <w:bCs/>
          <w:szCs w:val="21"/>
        </w:rPr>
        <w:t>研究拠点の組織作りを行い、６年間の研究の方向性とテーマを確定</w:t>
      </w:r>
      <w:r w:rsidR="00565AEA" w:rsidRPr="00D45052">
        <w:rPr>
          <w:rFonts w:asciiTheme="minorEastAsia" w:hAnsiTheme="minorEastAsia" w:hint="eastAsia"/>
          <w:bCs/>
          <w:szCs w:val="21"/>
        </w:rPr>
        <w:t>を行った</w:t>
      </w:r>
      <w:r w:rsidR="00B64A73" w:rsidRPr="00D45052">
        <w:rPr>
          <w:rFonts w:asciiTheme="minorEastAsia" w:hAnsiTheme="minorEastAsia"/>
          <w:bCs/>
          <w:szCs w:val="21"/>
        </w:rPr>
        <w:t>。</w:t>
      </w:r>
      <w:r w:rsidR="0025429F" w:rsidRPr="00D45052">
        <w:rPr>
          <w:rFonts w:asciiTheme="minorEastAsia" w:hAnsiTheme="minorEastAsia" w:hint="eastAsia"/>
          <w:bCs/>
          <w:szCs w:val="21"/>
        </w:rPr>
        <w:t>具体的には、</w:t>
      </w:r>
      <w:r w:rsidR="004760C8" w:rsidRPr="00D45052">
        <w:rPr>
          <w:rFonts w:asciiTheme="minorEastAsia" w:hAnsiTheme="minorEastAsia" w:hint="eastAsia"/>
          <w:bCs/>
          <w:szCs w:val="21"/>
        </w:rPr>
        <w:t>４</w:t>
      </w:r>
      <w:r w:rsidR="0025429F" w:rsidRPr="00D45052">
        <w:rPr>
          <w:rFonts w:asciiTheme="minorEastAsia" w:hAnsiTheme="minorEastAsia"/>
          <w:bCs/>
          <w:szCs w:val="21"/>
        </w:rPr>
        <w:t>つの拠点による４つのテーマ「少子高齢化と葛藤」「宗教とサブカルチャー」「マイノリティ の権利とメディア」「越境とジェンダー」に関わる問題を軸として、</w:t>
      </w:r>
      <w:r w:rsidR="0025429F" w:rsidRPr="00D45052">
        <w:rPr>
          <w:rFonts w:asciiTheme="minorEastAsia" w:hAnsiTheme="minorEastAsia" w:hint="eastAsia"/>
          <w:bCs/>
          <w:szCs w:val="21"/>
        </w:rPr>
        <w:t>相互に</w:t>
      </w:r>
      <w:r w:rsidR="004760C8" w:rsidRPr="00D45052">
        <w:rPr>
          <w:rFonts w:asciiTheme="minorEastAsia" w:hAnsiTheme="minorEastAsia" w:hint="eastAsia"/>
          <w:bCs/>
          <w:szCs w:val="21"/>
        </w:rPr>
        <w:t>連携できる</w:t>
      </w:r>
      <w:r w:rsidR="0025429F" w:rsidRPr="00D45052">
        <w:rPr>
          <w:rFonts w:asciiTheme="minorEastAsia" w:hAnsiTheme="minorEastAsia" w:hint="eastAsia"/>
          <w:bCs/>
          <w:szCs w:val="21"/>
        </w:rPr>
        <w:t>体制</w:t>
      </w:r>
      <w:r w:rsidR="00AF623E" w:rsidRPr="00D45052">
        <w:rPr>
          <w:rFonts w:asciiTheme="minorEastAsia" w:hAnsiTheme="minorEastAsia" w:hint="eastAsia"/>
          <w:bCs/>
          <w:szCs w:val="21"/>
        </w:rPr>
        <w:t>の準備に尽力した</w:t>
      </w:r>
      <w:r w:rsidR="0025429F" w:rsidRPr="00D45052">
        <w:rPr>
          <w:rFonts w:asciiTheme="minorEastAsia" w:hAnsiTheme="minorEastAsia"/>
          <w:bCs/>
          <w:szCs w:val="21"/>
        </w:rPr>
        <w:t>。</w:t>
      </w:r>
      <w:r w:rsidR="00B64A73" w:rsidRPr="00D45052">
        <w:rPr>
          <w:rFonts w:asciiTheme="minorEastAsia" w:hAnsiTheme="minorEastAsia"/>
          <w:bCs/>
          <w:szCs w:val="21"/>
        </w:rPr>
        <w:t>また HP を作成し、情報整理と発信の体制を構築</w:t>
      </w:r>
      <w:r w:rsidR="00565AEA" w:rsidRPr="00D45052">
        <w:rPr>
          <w:rFonts w:asciiTheme="minorEastAsia" w:hAnsiTheme="minorEastAsia" w:hint="eastAsia"/>
          <w:bCs/>
          <w:szCs w:val="21"/>
        </w:rPr>
        <w:t>した</w:t>
      </w:r>
      <w:r w:rsidR="00B64A73" w:rsidRPr="00D45052">
        <w:rPr>
          <w:rFonts w:asciiTheme="minorEastAsia" w:hAnsiTheme="minorEastAsia"/>
          <w:bCs/>
          <w:szCs w:val="21"/>
        </w:rPr>
        <w:t>。さらに拠点毎にセミナーやシンポジウムを実施し、拠点の研究活動の活性化と関連する国内外の研究者の連携体制</w:t>
      </w:r>
      <w:r w:rsidR="00E537D1" w:rsidRPr="00D45052">
        <w:rPr>
          <w:rFonts w:asciiTheme="minorEastAsia" w:hAnsiTheme="minorEastAsia" w:hint="eastAsia"/>
          <w:bCs/>
          <w:szCs w:val="21"/>
        </w:rPr>
        <w:t>や次世代研究者支援の体制の準備を進めることができた</w:t>
      </w:r>
      <w:r w:rsidR="00B64A73" w:rsidRPr="00D45052">
        <w:rPr>
          <w:rFonts w:asciiTheme="minorEastAsia" w:hAnsiTheme="minorEastAsia"/>
          <w:bCs/>
          <w:szCs w:val="21"/>
        </w:rPr>
        <w:t>。</w:t>
      </w:r>
    </w:p>
    <w:p w14:paraId="564FAC19" w14:textId="3CF2D28A" w:rsidR="00B64A73" w:rsidRPr="00D45052" w:rsidRDefault="00E537D1" w:rsidP="00C325A8">
      <w:pPr>
        <w:rPr>
          <w:rFonts w:asciiTheme="minorEastAsia" w:hAnsiTheme="minorEastAsia"/>
          <w:bCs/>
          <w:szCs w:val="21"/>
        </w:rPr>
      </w:pPr>
      <w:r w:rsidRPr="00D45052">
        <w:rPr>
          <w:rFonts w:asciiTheme="minorEastAsia" w:hAnsiTheme="minorEastAsia" w:hint="eastAsia"/>
          <w:bCs/>
          <w:szCs w:val="21"/>
        </w:rPr>
        <w:t xml:space="preserve">　</w:t>
      </w:r>
      <w:r w:rsidR="007875BC" w:rsidRPr="00D45052">
        <w:rPr>
          <w:rFonts w:asciiTheme="minorEastAsia" w:hAnsiTheme="minorEastAsia" w:hint="eastAsia"/>
          <w:bCs/>
          <w:szCs w:val="21"/>
        </w:rPr>
        <w:t>これに関わり、本プロジェクトを構成する各拠点では以下の取り組みを実施することとした。</w:t>
      </w:r>
    </w:p>
    <w:p w14:paraId="3EA2290D" w14:textId="77777777" w:rsidR="007875BC" w:rsidRPr="00D45052" w:rsidRDefault="007875BC" w:rsidP="00C325A8">
      <w:pPr>
        <w:rPr>
          <w:rFonts w:asciiTheme="minorEastAsia" w:hAnsiTheme="minorEastAsia"/>
          <w:bCs/>
          <w:szCs w:val="21"/>
        </w:rPr>
      </w:pPr>
    </w:p>
    <w:p w14:paraId="34BD381C" w14:textId="77777777" w:rsidR="003225E0" w:rsidRPr="00D45052" w:rsidRDefault="003225E0" w:rsidP="003225E0">
      <w:pPr>
        <w:ind w:leftChars="100" w:left="210"/>
        <w:rPr>
          <w:rFonts w:asciiTheme="minorEastAsia" w:hAnsiTheme="minorEastAsia"/>
          <w:iCs/>
          <w:szCs w:val="21"/>
        </w:rPr>
      </w:pPr>
      <w:r w:rsidRPr="00D45052">
        <w:rPr>
          <w:rFonts w:asciiTheme="minorEastAsia" w:hAnsiTheme="minorEastAsia" w:hint="eastAsia"/>
          <w:iCs/>
          <w:szCs w:val="21"/>
        </w:rPr>
        <w:t>（東北大学東北アジア研究センター拠点（中心拠点））</w:t>
      </w:r>
    </w:p>
    <w:p w14:paraId="65C91149" w14:textId="5A9C88C7" w:rsidR="003225E0" w:rsidRPr="00D45052" w:rsidRDefault="003225E0" w:rsidP="003225E0">
      <w:pPr>
        <w:ind w:leftChars="100" w:left="210"/>
        <w:rPr>
          <w:rFonts w:asciiTheme="minorEastAsia" w:hAnsiTheme="minorEastAsia"/>
          <w:iCs/>
          <w:szCs w:val="21"/>
        </w:rPr>
      </w:pPr>
      <w:r w:rsidRPr="00D45052">
        <w:rPr>
          <w:rFonts w:asciiTheme="minorEastAsia" w:hAnsiTheme="minorEastAsia" w:hint="eastAsia"/>
          <w:iCs/>
          <w:szCs w:val="21"/>
        </w:rPr>
        <w:t>マイノリティの権利とアイデンティティ、ソーシャルメディアと社会運動、災害・紛争によるマイノリティの生成</w:t>
      </w:r>
      <w:r w:rsidR="00764B98" w:rsidRPr="00D45052">
        <w:rPr>
          <w:rFonts w:asciiTheme="minorEastAsia" w:hAnsiTheme="minorEastAsia" w:hint="eastAsia"/>
          <w:iCs/>
          <w:szCs w:val="21"/>
        </w:rPr>
        <w:t>に着目し</w:t>
      </w:r>
      <w:r w:rsidR="00487586" w:rsidRPr="00D45052">
        <w:rPr>
          <w:rFonts w:asciiTheme="minorEastAsia" w:hAnsiTheme="minorEastAsia" w:hint="eastAsia"/>
          <w:iCs/>
          <w:szCs w:val="21"/>
        </w:rPr>
        <w:t>ながら、</w:t>
      </w:r>
      <w:r w:rsidRPr="00D45052">
        <w:rPr>
          <w:rFonts w:asciiTheme="minorEastAsia" w:hAnsiTheme="minorEastAsia" w:hint="eastAsia"/>
          <w:iCs/>
          <w:szCs w:val="21"/>
        </w:rPr>
        <w:t>マイノリティが作り出すグローバリズムを明らかにする。令和</w:t>
      </w:r>
      <w:r w:rsidRPr="00D45052">
        <w:rPr>
          <w:rFonts w:asciiTheme="minorEastAsia" w:hAnsiTheme="minorEastAsia"/>
          <w:iCs/>
          <w:szCs w:val="21"/>
        </w:rPr>
        <w:t xml:space="preserve"> 4 年度は立ち上げとして、研究</w:t>
      </w:r>
      <w:r w:rsidRPr="00D45052">
        <w:rPr>
          <w:rFonts w:asciiTheme="minorEastAsia" w:hAnsiTheme="minorEastAsia" w:hint="eastAsia"/>
          <w:iCs/>
          <w:szCs w:val="21"/>
        </w:rPr>
        <w:t>分担者間での打ち合わせによるブレーンストーミングを積み重ね、研究の方向性とテーマを確定する。また国際ネットワーク網の支援構築を開始する。</w:t>
      </w:r>
    </w:p>
    <w:p w14:paraId="03B9FDC8" w14:textId="77777777" w:rsidR="003225E0" w:rsidRPr="00D45052" w:rsidRDefault="003225E0" w:rsidP="003225E0">
      <w:pPr>
        <w:ind w:leftChars="100" w:left="210"/>
        <w:rPr>
          <w:rFonts w:asciiTheme="minorEastAsia" w:hAnsiTheme="minorEastAsia"/>
          <w:iCs/>
          <w:szCs w:val="21"/>
        </w:rPr>
      </w:pPr>
    </w:p>
    <w:p w14:paraId="6DA9163A" w14:textId="77777777" w:rsidR="003225E0" w:rsidRPr="00D45052" w:rsidRDefault="003225E0" w:rsidP="003225E0">
      <w:pPr>
        <w:ind w:leftChars="100" w:left="210"/>
        <w:rPr>
          <w:rFonts w:asciiTheme="minorEastAsia" w:hAnsiTheme="minorEastAsia"/>
          <w:iCs/>
          <w:szCs w:val="21"/>
        </w:rPr>
      </w:pPr>
      <w:r w:rsidRPr="00D45052">
        <w:rPr>
          <w:rFonts w:asciiTheme="minorEastAsia" w:hAnsiTheme="minorEastAsia" w:hint="eastAsia"/>
          <w:iCs/>
          <w:szCs w:val="21"/>
        </w:rPr>
        <w:t>（神戸大学国際文化学研究推進センター拠点）</w:t>
      </w:r>
    </w:p>
    <w:p w14:paraId="43DFE81D" w14:textId="29D751BA" w:rsidR="003225E0" w:rsidRPr="00D45052" w:rsidRDefault="003225E0" w:rsidP="003225E0">
      <w:pPr>
        <w:ind w:leftChars="100" w:left="210"/>
        <w:rPr>
          <w:rFonts w:asciiTheme="minorEastAsia" w:hAnsiTheme="minorEastAsia"/>
          <w:iCs/>
          <w:szCs w:val="21"/>
        </w:rPr>
      </w:pPr>
      <w:r w:rsidRPr="00D45052">
        <w:rPr>
          <w:rFonts w:asciiTheme="minorEastAsia" w:hAnsiTheme="minorEastAsia" w:hint="eastAsia"/>
          <w:iCs/>
          <w:szCs w:val="21"/>
        </w:rPr>
        <w:t>少子高齢化、移住労働、トランスボーダーなどによって起きる葛藤や社会変化</w:t>
      </w:r>
      <w:r w:rsidR="00D9796F" w:rsidRPr="00D45052">
        <w:rPr>
          <w:rFonts w:asciiTheme="minorEastAsia" w:hAnsiTheme="minorEastAsia" w:hint="eastAsia"/>
          <w:iCs/>
          <w:szCs w:val="21"/>
        </w:rPr>
        <w:t>に着目しながら</w:t>
      </w:r>
      <w:r w:rsidRPr="00D45052">
        <w:rPr>
          <w:rFonts w:asciiTheme="minorEastAsia" w:hAnsiTheme="minorEastAsia" w:hint="eastAsia"/>
          <w:iCs/>
          <w:szCs w:val="21"/>
        </w:rPr>
        <w:t>地域を超えた諸問題と地域の相互作用や地域における比較などを行う。令和</w:t>
      </w:r>
      <w:r w:rsidRPr="00D45052">
        <w:rPr>
          <w:rFonts w:asciiTheme="minorEastAsia" w:hAnsiTheme="minorEastAsia"/>
          <w:iCs/>
          <w:szCs w:val="21"/>
        </w:rPr>
        <w:t>4 年度は立ち上げとして、研究分担者を中心としたアプローチの検討、具体的トピックの選定と研究</w:t>
      </w:r>
      <w:r w:rsidRPr="00D45052">
        <w:rPr>
          <w:rFonts w:asciiTheme="minorEastAsia" w:hAnsiTheme="minorEastAsia" w:hint="eastAsia"/>
          <w:iCs/>
          <w:szCs w:val="21"/>
        </w:rPr>
        <w:t>スケジュールについて、分担者間での打ち合わせによるブレーンストーミング、研究会を積み重ねる。</w:t>
      </w:r>
      <w:r w:rsidR="00D9796F" w:rsidRPr="00D45052">
        <w:rPr>
          <w:rFonts w:asciiTheme="minorEastAsia" w:hAnsiTheme="minorEastAsia" w:hint="eastAsia"/>
          <w:iCs/>
          <w:szCs w:val="21"/>
        </w:rPr>
        <w:t>同時に</w:t>
      </w:r>
      <w:r w:rsidRPr="00D45052">
        <w:rPr>
          <w:rFonts w:asciiTheme="minorEastAsia" w:hAnsiTheme="minorEastAsia"/>
          <w:iCs/>
          <w:szCs w:val="21"/>
        </w:rPr>
        <w:t>研</w:t>
      </w:r>
      <w:r w:rsidRPr="00D45052">
        <w:rPr>
          <w:rFonts w:asciiTheme="minorEastAsia" w:hAnsiTheme="minorEastAsia" w:hint="eastAsia"/>
          <w:iCs/>
          <w:szCs w:val="21"/>
        </w:rPr>
        <w:t>究分担者および研究協力者、海外の協力研究者を必要に応じて補充し、研究実施体制を整備する。</w:t>
      </w:r>
    </w:p>
    <w:p w14:paraId="2931D8B9" w14:textId="77777777" w:rsidR="00D9796F" w:rsidRPr="00D45052" w:rsidRDefault="00D9796F" w:rsidP="003225E0">
      <w:pPr>
        <w:ind w:leftChars="100" w:left="210"/>
        <w:rPr>
          <w:rFonts w:asciiTheme="minorEastAsia" w:hAnsiTheme="minorEastAsia"/>
          <w:iCs/>
          <w:szCs w:val="21"/>
        </w:rPr>
      </w:pPr>
    </w:p>
    <w:p w14:paraId="2E740B34" w14:textId="2C649195" w:rsidR="003225E0" w:rsidRPr="00D45052" w:rsidRDefault="003225E0" w:rsidP="003225E0">
      <w:pPr>
        <w:ind w:leftChars="100" w:left="210"/>
        <w:rPr>
          <w:rFonts w:asciiTheme="minorEastAsia" w:hAnsiTheme="minorEastAsia"/>
          <w:iCs/>
          <w:szCs w:val="21"/>
        </w:rPr>
      </w:pPr>
      <w:r w:rsidRPr="00D45052">
        <w:rPr>
          <w:rFonts w:asciiTheme="minorEastAsia" w:hAnsiTheme="minorEastAsia" w:hint="eastAsia"/>
          <w:iCs/>
          <w:szCs w:val="21"/>
        </w:rPr>
        <w:t>（国立民族学博物館東ユーラシア地域研究拠点）</w:t>
      </w:r>
    </w:p>
    <w:p w14:paraId="339C11D6" w14:textId="532E4BEA" w:rsidR="003225E0" w:rsidRPr="00D45052" w:rsidRDefault="00D9796F" w:rsidP="003225E0">
      <w:pPr>
        <w:ind w:leftChars="100" w:left="210"/>
        <w:rPr>
          <w:rFonts w:asciiTheme="minorEastAsia" w:hAnsiTheme="minorEastAsia"/>
          <w:iCs/>
          <w:szCs w:val="21"/>
        </w:rPr>
      </w:pPr>
      <w:r w:rsidRPr="00D45052">
        <w:rPr>
          <w:rFonts w:asciiTheme="minorEastAsia" w:hAnsiTheme="minorEastAsia" w:hint="eastAsia"/>
          <w:iCs/>
          <w:szCs w:val="21"/>
        </w:rPr>
        <w:t>社会主義を経験した地域において</w:t>
      </w:r>
      <w:r w:rsidR="003225E0" w:rsidRPr="00D45052">
        <w:rPr>
          <w:rFonts w:asciiTheme="minorEastAsia" w:hAnsiTheme="minorEastAsia" w:hint="eastAsia"/>
          <w:iCs/>
          <w:szCs w:val="21"/>
        </w:rPr>
        <w:t>宗教やサブカルチャーがグローバルな関係性の中でどのようにして人々の希望を作り出している点に焦点を当て</w:t>
      </w:r>
      <w:r w:rsidRPr="00D45052">
        <w:rPr>
          <w:rFonts w:asciiTheme="minorEastAsia" w:hAnsiTheme="minorEastAsia" w:hint="eastAsia"/>
          <w:iCs/>
          <w:szCs w:val="21"/>
        </w:rPr>
        <w:t>、</w:t>
      </w:r>
      <w:r w:rsidR="003225E0" w:rsidRPr="00D45052">
        <w:rPr>
          <w:rFonts w:asciiTheme="minorEastAsia" w:hAnsiTheme="minorEastAsia" w:hint="eastAsia"/>
          <w:iCs/>
          <w:szCs w:val="21"/>
        </w:rPr>
        <w:t>当該地域の人々が、新たに生み出された文化によっ</w:t>
      </w:r>
      <w:r w:rsidR="003225E0" w:rsidRPr="00D45052">
        <w:rPr>
          <w:rFonts w:asciiTheme="minorEastAsia" w:hAnsiTheme="minorEastAsia" w:hint="eastAsia"/>
          <w:iCs/>
          <w:szCs w:val="21"/>
        </w:rPr>
        <w:lastRenderedPageBreak/>
        <w:t>ていかなる幸福感と文化衝突が生じているのかを明らかにする。令和</w:t>
      </w:r>
      <w:r w:rsidR="003225E0" w:rsidRPr="00D45052">
        <w:rPr>
          <w:rFonts w:asciiTheme="minorEastAsia" w:hAnsiTheme="minorEastAsia"/>
          <w:iCs/>
          <w:szCs w:val="21"/>
        </w:rPr>
        <w:t>4年度は立ち上げとして、研究分担者間での打ち合わせによるブレーンスト</w:t>
      </w:r>
      <w:r w:rsidR="003225E0" w:rsidRPr="00D45052">
        <w:rPr>
          <w:rFonts w:asciiTheme="minorEastAsia" w:hAnsiTheme="minorEastAsia" w:hint="eastAsia"/>
          <w:iCs/>
          <w:szCs w:val="21"/>
        </w:rPr>
        <w:t>ーミングを行い、研究の方向性とテーマを確定する。また研究協力者候補による研究会を随時組織し、成果発信にむけた体制作りを行う。秋ごろをめどに拠点のホームページを立ち上げる。このほか、海外調査を実施すると同時に、国際ネットワーク網の支援構築を開始する。</w:t>
      </w:r>
    </w:p>
    <w:p w14:paraId="476A28DF" w14:textId="77777777" w:rsidR="00D9796F" w:rsidRPr="00D45052" w:rsidRDefault="00D9796F" w:rsidP="003225E0">
      <w:pPr>
        <w:ind w:leftChars="100" w:left="210"/>
        <w:rPr>
          <w:rFonts w:asciiTheme="minorEastAsia" w:hAnsiTheme="minorEastAsia"/>
          <w:iCs/>
          <w:szCs w:val="21"/>
        </w:rPr>
      </w:pPr>
    </w:p>
    <w:p w14:paraId="0565130A" w14:textId="77777777" w:rsidR="003225E0" w:rsidRPr="00D45052" w:rsidRDefault="003225E0" w:rsidP="003225E0">
      <w:pPr>
        <w:ind w:leftChars="100" w:left="210"/>
        <w:rPr>
          <w:rFonts w:asciiTheme="minorEastAsia" w:hAnsiTheme="minorEastAsia"/>
          <w:iCs/>
          <w:szCs w:val="21"/>
        </w:rPr>
      </w:pPr>
      <w:r w:rsidRPr="00D45052">
        <w:rPr>
          <w:rFonts w:asciiTheme="minorEastAsia" w:hAnsiTheme="minorEastAsia" w:hint="eastAsia"/>
          <w:iCs/>
          <w:szCs w:val="21"/>
        </w:rPr>
        <w:t>（北海道大学スラブ・ユーラシア研究センター拠点）</w:t>
      </w:r>
    </w:p>
    <w:p w14:paraId="019F92D2" w14:textId="56E5872B" w:rsidR="00C325A8" w:rsidRPr="00D45052" w:rsidRDefault="003225E0" w:rsidP="003225E0">
      <w:pPr>
        <w:ind w:leftChars="100" w:left="210"/>
        <w:rPr>
          <w:rFonts w:asciiTheme="minorEastAsia" w:hAnsiTheme="minorEastAsia"/>
          <w:iCs/>
          <w:szCs w:val="21"/>
        </w:rPr>
      </w:pPr>
      <w:r w:rsidRPr="00D45052">
        <w:rPr>
          <w:rFonts w:asciiTheme="minorEastAsia" w:hAnsiTheme="minorEastAsia" w:hint="eastAsia"/>
          <w:iCs/>
          <w:szCs w:val="21"/>
        </w:rPr>
        <w:t>ボーダースタディーズなどの理論的枠組を踏まえ、</w:t>
      </w:r>
      <w:r w:rsidR="0058211E" w:rsidRPr="00D45052">
        <w:rPr>
          <w:rFonts w:asciiTheme="minorEastAsia" w:hAnsiTheme="minorEastAsia" w:hint="eastAsia"/>
          <w:iCs/>
          <w:szCs w:val="21"/>
        </w:rPr>
        <w:t>越境とジェンダーに関わる問題に焦点を当てながら</w:t>
      </w:r>
      <w:r w:rsidR="003B31A9" w:rsidRPr="00D45052">
        <w:rPr>
          <w:rFonts w:asciiTheme="minorEastAsia" w:hAnsiTheme="minorEastAsia" w:hint="eastAsia"/>
          <w:iCs/>
          <w:szCs w:val="21"/>
        </w:rPr>
        <w:t>東ユーラシアにおける</w:t>
      </w:r>
      <w:r w:rsidRPr="00D45052">
        <w:rPr>
          <w:rFonts w:asciiTheme="minorEastAsia" w:hAnsiTheme="minorEastAsia" w:hint="eastAsia"/>
          <w:iCs/>
          <w:szCs w:val="21"/>
        </w:rPr>
        <w:t>マクロなエリアとミクロなリージョンの位相差と多面性</w:t>
      </w:r>
      <w:r w:rsidR="003B31A9" w:rsidRPr="00D45052">
        <w:rPr>
          <w:rFonts w:asciiTheme="minorEastAsia" w:hAnsiTheme="minorEastAsia" w:hint="eastAsia"/>
          <w:iCs/>
          <w:szCs w:val="21"/>
        </w:rPr>
        <w:t>の解明、</w:t>
      </w:r>
      <w:r w:rsidRPr="00D45052">
        <w:rPr>
          <w:rFonts w:asciiTheme="minorEastAsia" w:hAnsiTheme="minorEastAsia" w:hint="eastAsia"/>
          <w:iCs/>
          <w:szCs w:val="21"/>
        </w:rPr>
        <w:t>地域を超えた諸問題と地域の相互作用や地域における比較</w:t>
      </w:r>
      <w:r w:rsidR="003B31A9" w:rsidRPr="00D45052">
        <w:rPr>
          <w:rFonts w:asciiTheme="minorEastAsia" w:hAnsiTheme="minorEastAsia" w:hint="eastAsia"/>
          <w:iCs/>
          <w:szCs w:val="21"/>
        </w:rPr>
        <w:t>を行う。</w:t>
      </w:r>
      <w:r w:rsidRPr="00D45052">
        <w:rPr>
          <w:rFonts w:asciiTheme="minorEastAsia" w:hAnsiTheme="minorEastAsia" w:hint="eastAsia"/>
          <w:iCs/>
          <w:szCs w:val="21"/>
        </w:rPr>
        <w:t>令和</w:t>
      </w:r>
      <w:r w:rsidRPr="00D45052">
        <w:rPr>
          <w:rFonts w:asciiTheme="minorEastAsia" w:hAnsiTheme="minorEastAsia"/>
          <w:iCs/>
          <w:szCs w:val="21"/>
        </w:rPr>
        <w:t xml:space="preserve"> 4 年度は立ち上げとして、研究分担者の公募を実施し、分担者間での打ち</w:t>
      </w:r>
      <w:r w:rsidRPr="00D45052">
        <w:rPr>
          <w:rFonts w:asciiTheme="minorEastAsia" w:hAnsiTheme="minorEastAsia" w:hint="eastAsia"/>
          <w:iCs/>
          <w:szCs w:val="21"/>
        </w:rPr>
        <w:t>合わせによるブレーンストーミングを積み重ね、研究の方向性とテーマを確定する。また研究協力者候補による研究会を随時組織し、成果発信にむけた体制作りを行う。</w:t>
      </w:r>
    </w:p>
    <w:p w14:paraId="53583E84" w14:textId="77777777" w:rsidR="0001170B" w:rsidRPr="00D45052" w:rsidRDefault="0001170B" w:rsidP="003225E0">
      <w:pPr>
        <w:ind w:leftChars="100" w:left="210"/>
        <w:rPr>
          <w:rFonts w:asciiTheme="minorEastAsia" w:hAnsiTheme="minorEastAsia"/>
          <w:iCs/>
          <w:szCs w:val="21"/>
        </w:rPr>
      </w:pPr>
    </w:p>
    <w:p w14:paraId="06A6B5F9" w14:textId="37B577FD" w:rsidR="0026736A" w:rsidRPr="00D45052" w:rsidRDefault="0026736A" w:rsidP="003225E0">
      <w:pPr>
        <w:ind w:leftChars="100" w:left="210"/>
        <w:rPr>
          <w:rFonts w:asciiTheme="minorEastAsia" w:hAnsiTheme="minorEastAsia"/>
          <w:iCs/>
          <w:szCs w:val="21"/>
        </w:rPr>
      </w:pPr>
      <w:r w:rsidRPr="00D45052">
        <w:rPr>
          <w:rFonts w:asciiTheme="minorEastAsia" w:hAnsiTheme="minorEastAsia" w:hint="eastAsia"/>
          <w:iCs/>
          <w:szCs w:val="21"/>
        </w:rPr>
        <w:t>各拠点間に通底するテーマとして共有することになったのは、ポストコロナとロシアによるウクライナ侵略戦争</w:t>
      </w:r>
      <w:r w:rsidR="00112EF6" w:rsidRPr="00D45052">
        <w:rPr>
          <w:rFonts w:asciiTheme="minorEastAsia" w:hAnsiTheme="minorEastAsia" w:hint="eastAsia"/>
          <w:iCs/>
          <w:szCs w:val="21"/>
        </w:rPr>
        <w:t>（以下、ウクライナ戦争）</w:t>
      </w:r>
      <w:r w:rsidRPr="00D45052">
        <w:rPr>
          <w:rFonts w:asciiTheme="minorEastAsia" w:hAnsiTheme="minorEastAsia" w:hint="eastAsia"/>
          <w:iCs/>
          <w:szCs w:val="21"/>
        </w:rPr>
        <w:t>を視座である。前者は全世界的の社会のあり方を変えてしまっており、また後者は東ユーラシア研究をする上ではもっとも重要な視点である。</w:t>
      </w:r>
    </w:p>
    <w:p w14:paraId="56658F76" w14:textId="77777777" w:rsidR="007168A9" w:rsidRPr="00D45052" w:rsidRDefault="007168A9" w:rsidP="000D66B9">
      <w:pPr>
        <w:ind w:leftChars="100" w:left="210"/>
        <w:rPr>
          <w:rFonts w:asciiTheme="minorEastAsia" w:hAnsiTheme="minorEastAsia"/>
          <w:szCs w:val="21"/>
        </w:rPr>
      </w:pPr>
    </w:p>
    <w:p w14:paraId="113D8A9F" w14:textId="03753B88" w:rsidR="007168A9" w:rsidRPr="00D45052" w:rsidRDefault="007168A9" w:rsidP="007168A9">
      <w:pPr>
        <w:rPr>
          <w:rFonts w:asciiTheme="minorEastAsia" w:hAnsiTheme="minorEastAsia"/>
          <w:szCs w:val="21"/>
        </w:rPr>
      </w:pPr>
      <w:r w:rsidRPr="00D45052">
        <w:rPr>
          <w:rFonts w:asciiTheme="minorEastAsia" w:hAnsiTheme="minorEastAsia" w:hint="eastAsia"/>
          <w:szCs w:val="21"/>
        </w:rPr>
        <w:t>４．年次計画の進捗状況及び今後の</w:t>
      </w:r>
      <w:r w:rsidRPr="00D45052">
        <w:rPr>
          <w:rFonts w:asciiTheme="minorEastAsia" w:hAnsiTheme="minorEastAsia" w:hint="eastAsia"/>
          <w:color w:val="000000" w:themeColor="text1"/>
          <w:szCs w:val="21"/>
        </w:rPr>
        <w:t>プロジェクト</w:t>
      </w:r>
      <w:r w:rsidRPr="00D45052">
        <w:rPr>
          <w:rFonts w:asciiTheme="minorEastAsia" w:hAnsiTheme="minorEastAsia" w:hint="eastAsia"/>
          <w:szCs w:val="21"/>
        </w:rPr>
        <w:t>の推進方策</w:t>
      </w:r>
    </w:p>
    <w:p w14:paraId="00FBA6B2" w14:textId="044A39C1" w:rsidR="007168A9" w:rsidRPr="00D45052" w:rsidRDefault="007168A9" w:rsidP="007168A9">
      <w:pPr>
        <w:rPr>
          <w:rFonts w:asciiTheme="minorEastAsia" w:hAnsiTheme="minorEastAsia"/>
          <w:szCs w:val="21"/>
          <w:u w:val="single"/>
        </w:rPr>
      </w:pPr>
      <w:r w:rsidRPr="00D45052">
        <w:rPr>
          <w:rFonts w:asciiTheme="minorEastAsia" w:hAnsiTheme="minorEastAsia" w:hint="eastAsia"/>
          <w:szCs w:val="21"/>
        </w:rPr>
        <w:t xml:space="preserve">　</w:t>
      </w:r>
      <w:r w:rsidRPr="00D45052">
        <w:rPr>
          <w:rFonts w:asciiTheme="minorEastAsia" w:hAnsiTheme="minorEastAsia" w:hint="eastAsia"/>
          <w:szCs w:val="21"/>
          <w:u w:val="single"/>
        </w:rPr>
        <w:t>進捗状況：</w:t>
      </w:r>
      <w:sdt>
        <w:sdtPr>
          <w:rPr>
            <w:rFonts w:asciiTheme="minorEastAsia" w:hAnsiTheme="minorEastAsia" w:hint="eastAsia"/>
            <w:szCs w:val="21"/>
            <w:u w:val="single"/>
          </w:rPr>
          <w:id w:val="2130503267"/>
          <w:placeholder>
            <w:docPart w:val="DefaultPlaceholder_-1854013439"/>
          </w:placeholder>
          <w:comboBox>
            <w:listItem w:value="アイテムを選択してください。"/>
            <w:listItem w:displayText="当初の計画以上に進展している。" w:value="当初の計画以上に進展している。"/>
            <w:listItem w:displayText="概ね順調に進展している。" w:value="概ね順調に進展している。"/>
            <w:listItem w:displayText="やや遅れている。" w:value="やや遅れている。"/>
            <w:listItem w:displayText="遅れている。" w:value="遅れている。"/>
          </w:comboBox>
        </w:sdtPr>
        <w:sdtEndPr/>
        <w:sdtContent>
          <w:r w:rsidR="0026736A" w:rsidRPr="00D45052">
            <w:rPr>
              <w:rFonts w:asciiTheme="minorEastAsia" w:hAnsiTheme="minorEastAsia" w:hint="eastAsia"/>
              <w:szCs w:val="21"/>
              <w:u w:val="single"/>
            </w:rPr>
            <w:t>概ね順調に進展している。</w:t>
          </w:r>
        </w:sdtContent>
      </w:sdt>
    </w:p>
    <w:p w14:paraId="51369F3A" w14:textId="77777777" w:rsidR="007168A9" w:rsidRPr="00D45052" w:rsidRDefault="007168A9" w:rsidP="000D66B9">
      <w:pPr>
        <w:ind w:leftChars="100" w:left="210"/>
        <w:rPr>
          <w:rFonts w:asciiTheme="minorEastAsia" w:hAnsiTheme="minorEastAsia"/>
          <w:szCs w:val="21"/>
        </w:rPr>
      </w:pPr>
    </w:p>
    <w:p w14:paraId="3787667D" w14:textId="6927C0AF" w:rsidR="007168A9" w:rsidRPr="00D45052" w:rsidRDefault="00CD317C" w:rsidP="000D66B9">
      <w:pPr>
        <w:ind w:leftChars="100" w:left="210"/>
        <w:rPr>
          <w:rFonts w:asciiTheme="minorEastAsia" w:hAnsiTheme="minorEastAsia"/>
          <w:szCs w:val="21"/>
        </w:rPr>
      </w:pPr>
      <w:r w:rsidRPr="00D45052">
        <w:rPr>
          <w:rFonts w:asciiTheme="minorEastAsia" w:hAnsiTheme="minorEastAsia" w:hint="eastAsia"/>
          <w:szCs w:val="21"/>
        </w:rPr>
        <w:t>・</w:t>
      </w:r>
      <w:r w:rsidR="00BE6190" w:rsidRPr="00D45052">
        <w:rPr>
          <w:rFonts w:asciiTheme="minorEastAsia" w:hAnsiTheme="minorEastAsia" w:hint="eastAsia"/>
          <w:szCs w:val="21"/>
        </w:rPr>
        <w:t>研究組織体制</w:t>
      </w:r>
    </w:p>
    <w:p w14:paraId="18E20D2A" w14:textId="4C47C197" w:rsidR="00200C36" w:rsidRPr="00D45052" w:rsidRDefault="00BE6190" w:rsidP="00B859D7">
      <w:pPr>
        <w:ind w:leftChars="100" w:left="210" w:firstLineChars="100" w:firstLine="210"/>
        <w:rPr>
          <w:rFonts w:asciiTheme="minorEastAsia" w:hAnsiTheme="minorEastAsia"/>
          <w:szCs w:val="21"/>
        </w:rPr>
      </w:pPr>
      <w:r w:rsidRPr="00D45052">
        <w:rPr>
          <w:rFonts w:asciiTheme="minorEastAsia" w:hAnsiTheme="minorEastAsia" w:hint="eastAsia"/>
          <w:szCs w:val="21"/>
        </w:rPr>
        <w:t>研究組織にあっては、</w:t>
      </w:r>
      <w:r w:rsidR="00CD317C" w:rsidRPr="00D45052">
        <w:rPr>
          <w:rFonts w:asciiTheme="minorEastAsia" w:hAnsiTheme="minorEastAsia" w:hint="eastAsia"/>
          <w:szCs w:val="21"/>
        </w:rPr>
        <w:t>各拠点の研究者を中心として、連携できる研究機関の研究者を入れた研究体制を作った。おおむねメンバー</w:t>
      </w:r>
      <w:r w:rsidR="000674E9" w:rsidRPr="00D45052">
        <w:rPr>
          <w:rFonts w:asciiTheme="minorEastAsia" w:hAnsiTheme="minorEastAsia" w:hint="eastAsia"/>
          <w:szCs w:val="21"/>
        </w:rPr>
        <w:t>（拠点</w:t>
      </w:r>
      <w:r w:rsidR="00B859D7" w:rsidRPr="00D45052">
        <w:rPr>
          <w:rFonts w:asciiTheme="minorEastAsia" w:hAnsiTheme="minorEastAsia" w:hint="eastAsia"/>
          <w:szCs w:val="21"/>
        </w:rPr>
        <w:t>構成員</w:t>
      </w:r>
      <w:r w:rsidR="000674E9" w:rsidRPr="00D45052">
        <w:rPr>
          <w:rFonts w:asciiTheme="minorEastAsia" w:hAnsiTheme="minorEastAsia" w:hint="eastAsia"/>
          <w:szCs w:val="21"/>
        </w:rPr>
        <w:t>と</w:t>
      </w:r>
      <w:r w:rsidR="00B859D7" w:rsidRPr="00D45052">
        <w:rPr>
          <w:rFonts w:asciiTheme="minorEastAsia" w:hAnsiTheme="minorEastAsia" w:hint="eastAsia"/>
          <w:szCs w:val="21"/>
        </w:rPr>
        <w:t>研究</w:t>
      </w:r>
      <w:r w:rsidR="000674E9" w:rsidRPr="00D45052">
        <w:rPr>
          <w:rFonts w:asciiTheme="minorEastAsia" w:hAnsiTheme="minorEastAsia" w:hint="eastAsia"/>
          <w:szCs w:val="21"/>
        </w:rPr>
        <w:t>分担者）</w:t>
      </w:r>
      <w:r w:rsidR="00CD317C" w:rsidRPr="00D45052">
        <w:rPr>
          <w:rFonts w:asciiTheme="minorEastAsia" w:hAnsiTheme="minorEastAsia" w:hint="eastAsia"/>
          <w:szCs w:val="21"/>
        </w:rPr>
        <w:t>はそれぞれ10名程度である。これに加えて、</w:t>
      </w:r>
      <w:r w:rsidR="000674E9" w:rsidRPr="00D45052">
        <w:rPr>
          <w:rFonts w:asciiTheme="minorEastAsia" w:hAnsiTheme="minorEastAsia" w:hint="eastAsia"/>
          <w:szCs w:val="21"/>
        </w:rPr>
        <w:t>研究力者には</w:t>
      </w:r>
      <w:r w:rsidR="00CD317C" w:rsidRPr="00D45052">
        <w:rPr>
          <w:rFonts w:asciiTheme="minorEastAsia" w:hAnsiTheme="minorEastAsia" w:hint="eastAsia"/>
          <w:szCs w:val="21"/>
        </w:rPr>
        <w:t>次世代研究者</w:t>
      </w:r>
      <w:r w:rsidR="000674E9" w:rsidRPr="00D45052">
        <w:rPr>
          <w:rFonts w:asciiTheme="minorEastAsia" w:hAnsiTheme="minorEastAsia" w:hint="eastAsia"/>
          <w:szCs w:val="21"/>
        </w:rPr>
        <w:t>や関連研究者</w:t>
      </w:r>
      <w:r w:rsidR="00CD317C" w:rsidRPr="00D45052">
        <w:rPr>
          <w:rFonts w:asciiTheme="minorEastAsia" w:hAnsiTheme="minorEastAsia" w:hint="eastAsia"/>
          <w:szCs w:val="21"/>
        </w:rPr>
        <w:t>を柔軟に組み込む体制を作った。</w:t>
      </w:r>
      <w:r w:rsidR="000674E9" w:rsidRPr="00D45052">
        <w:rPr>
          <w:rFonts w:asciiTheme="minorEastAsia" w:hAnsiTheme="minorEastAsia" w:hint="eastAsia"/>
          <w:szCs w:val="21"/>
        </w:rPr>
        <w:t>特質すべきは、北大拠点が、分担研究者の公募を行い、アメリカ・ミシガン大学からの研究者をメンバーとしたことである。</w:t>
      </w:r>
    </w:p>
    <w:p w14:paraId="639C1063" w14:textId="74C052DF" w:rsidR="00200C36" w:rsidRPr="00D45052" w:rsidRDefault="00200C36" w:rsidP="00907D3A">
      <w:pPr>
        <w:ind w:leftChars="100" w:left="210" w:firstLineChars="100" w:firstLine="210"/>
        <w:rPr>
          <w:rFonts w:asciiTheme="minorEastAsia" w:hAnsiTheme="minorEastAsia"/>
          <w:szCs w:val="21"/>
        </w:rPr>
      </w:pPr>
      <w:r w:rsidRPr="00D45052">
        <w:rPr>
          <w:rFonts w:asciiTheme="minorEastAsia" w:hAnsiTheme="minorEastAsia" w:hint="eastAsia"/>
          <w:szCs w:val="21"/>
        </w:rPr>
        <w:t>東ユーラシア研究全体のHP</w:t>
      </w:r>
      <w:r w:rsidR="00907D3A" w:rsidRPr="00D45052">
        <w:rPr>
          <w:rFonts w:asciiTheme="minorEastAsia" w:hAnsiTheme="minorEastAsia" w:hint="eastAsia"/>
          <w:szCs w:val="21"/>
        </w:rPr>
        <w:t>（</w:t>
      </w:r>
      <w:hyperlink r:id="rId8" w:history="1">
        <w:r w:rsidR="00907D3A" w:rsidRPr="00D45052">
          <w:rPr>
            <w:rStyle w:val="ab"/>
            <w:rFonts w:asciiTheme="minorEastAsia" w:hAnsiTheme="minorEastAsia"/>
            <w:szCs w:val="21"/>
          </w:rPr>
          <w:t>http://www2.cneas.tohoku.ac.jp/ees22/index.html</w:t>
        </w:r>
      </w:hyperlink>
      <w:r w:rsidR="00907D3A" w:rsidRPr="00D45052">
        <w:rPr>
          <w:rFonts w:asciiTheme="minorEastAsia" w:hAnsiTheme="minorEastAsia" w:hint="eastAsia"/>
          <w:szCs w:val="21"/>
        </w:rPr>
        <w:t>）</w:t>
      </w:r>
      <w:r w:rsidRPr="00D45052">
        <w:rPr>
          <w:rFonts w:asciiTheme="minorEastAsia" w:hAnsiTheme="minorEastAsia" w:hint="eastAsia"/>
          <w:szCs w:val="21"/>
        </w:rPr>
        <w:t>および各拠点毎のHPも構築した。</w:t>
      </w:r>
      <w:r w:rsidR="00907D3A" w:rsidRPr="00D45052">
        <w:rPr>
          <w:rFonts w:asciiTheme="minorEastAsia" w:hAnsiTheme="minorEastAsia" w:hint="eastAsia"/>
          <w:szCs w:val="21"/>
        </w:rPr>
        <w:t>また東ユーラシア研究メンバー全員がはいるメーリングリストを用意することで、情報交換の基盤を整えた。</w:t>
      </w:r>
    </w:p>
    <w:p w14:paraId="42D06F9B" w14:textId="77777777" w:rsidR="00B859D7" w:rsidRPr="00D45052" w:rsidRDefault="00B859D7" w:rsidP="00B859D7">
      <w:pPr>
        <w:ind w:leftChars="100" w:left="210" w:firstLineChars="100" w:firstLine="210"/>
        <w:rPr>
          <w:rFonts w:asciiTheme="minorEastAsia" w:hAnsiTheme="minorEastAsia"/>
          <w:szCs w:val="21"/>
        </w:rPr>
      </w:pPr>
      <w:r w:rsidRPr="00D45052">
        <w:rPr>
          <w:rFonts w:asciiTheme="minorEastAsia" w:hAnsiTheme="minorEastAsia" w:hint="eastAsia"/>
          <w:szCs w:val="21"/>
        </w:rPr>
        <w:t>2023年1月に行われた全体集会ではオンラインもふくめて40名程度が参加した。内容は、東ユーラシア研究代表による基調講演、拠点長パネル討論、各拠点メンバーによる研究発表、拠点間交流事業についての意見交換会であった。これを通して6年間の研究進展と拠点間交流の運営についての確信を得た。</w:t>
      </w:r>
    </w:p>
    <w:p w14:paraId="645B9C5C" w14:textId="77777777" w:rsidR="00200C36" w:rsidRPr="00D45052" w:rsidRDefault="00200C36" w:rsidP="00CD317C">
      <w:pPr>
        <w:ind w:leftChars="100" w:left="210" w:firstLineChars="100" w:firstLine="210"/>
        <w:rPr>
          <w:rFonts w:asciiTheme="minorEastAsia" w:hAnsiTheme="minorEastAsia"/>
          <w:szCs w:val="21"/>
        </w:rPr>
      </w:pPr>
    </w:p>
    <w:p w14:paraId="6BBD7B1A" w14:textId="41A8917B" w:rsidR="00BE6190" w:rsidRPr="00D45052" w:rsidRDefault="00B237EC" w:rsidP="000674E9">
      <w:pPr>
        <w:rPr>
          <w:rFonts w:asciiTheme="minorEastAsia" w:hAnsiTheme="minorEastAsia"/>
          <w:szCs w:val="21"/>
        </w:rPr>
      </w:pPr>
      <w:r w:rsidRPr="00D45052">
        <w:rPr>
          <w:rFonts w:asciiTheme="minorEastAsia" w:hAnsiTheme="minorEastAsia" w:hint="eastAsia"/>
          <w:szCs w:val="21"/>
        </w:rPr>
        <w:t>・</w:t>
      </w:r>
      <w:r w:rsidR="00BE6190" w:rsidRPr="00D45052">
        <w:rPr>
          <w:rFonts w:asciiTheme="minorEastAsia" w:hAnsiTheme="minorEastAsia" w:hint="eastAsia"/>
          <w:szCs w:val="21"/>
        </w:rPr>
        <w:t>研究会</w:t>
      </w:r>
      <w:r w:rsidR="00112EF6" w:rsidRPr="00D45052">
        <w:rPr>
          <w:rFonts w:asciiTheme="minorEastAsia" w:hAnsiTheme="minorEastAsia" w:hint="eastAsia"/>
          <w:szCs w:val="21"/>
        </w:rPr>
        <w:t>・セミナー</w:t>
      </w:r>
    </w:p>
    <w:p w14:paraId="5E5C4CB7" w14:textId="3FE142F2" w:rsidR="00112EF6" w:rsidRPr="00D45052" w:rsidRDefault="000674E9" w:rsidP="00B859D7">
      <w:pPr>
        <w:ind w:firstLineChars="100" w:firstLine="210"/>
        <w:rPr>
          <w:rFonts w:asciiTheme="minorEastAsia" w:hAnsiTheme="minorEastAsia"/>
          <w:szCs w:val="21"/>
        </w:rPr>
      </w:pPr>
      <w:r w:rsidRPr="00D45052">
        <w:rPr>
          <w:rFonts w:asciiTheme="minorEastAsia" w:hAnsiTheme="minorEastAsia" w:hint="eastAsia"/>
          <w:szCs w:val="21"/>
        </w:rPr>
        <w:t>それぞれの拠点では年度内に3</w:t>
      </w:r>
      <w:r w:rsidR="00E60CCB" w:rsidRPr="00D45052">
        <w:rPr>
          <w:rFonts w:asciiTheme="minorEastAsia" w:hAnsiTheme="minorEastAsia"/>
          <w:szCs w:val="21"/>
        </w:rPr>
        <w:t>/</w:t>
      </w:r>
      <w:r w:rsidRPr="00D45052">
        <w:rPr>
          <w:rFonts w:asciiTheme="minorEastAsia" w:hAnsiTheme="minorEastAsia" w:hint="eastAsia"/>
          <w:szCs w:val="21"/>
        </w:rPr>
        <w:t>4回</w:t>
      </w:r>
      <w:r w:rsidR="00E60CCB" w:rsidRPr="00D45052">
        <w:rPr>
          <w:rFonts w:asciiTheme="minorEastAsia" w:hAnsiTheme="minorEastAsia" w:hint="eastAsia"/>
          <w:szCs w:val="21"/>
        </w:rPr>
        <w:t>〜20回</w:t>
      </w:r>
      <w:r w:rsidRPr="00D45052">
        <w:rPr>
          <w:rFonts w:asciiTheme="minorEastAsia" w:hAnsiTheme="minorEastAsia" w:hint="eastAsia"/>
          <w:szCs w:val="21"/>
        </w:rPr>
        <w:t>の定例の研究会活動をおこない、メンバーの研究進捗状況やゲスト発表を加えることで新しい知見を導入することに工夫している。</w:t>
      </w:r>
      <w:r w:rsidR="00112EF6" w:rsidRPr="00D45052">
        <w:rPr>
          <w:rFonts w:asciiTheme="minorEastAsia" w:hAnsiTheme="minorEastAsia" w:hint="eastAsia"/>
          <w:szCs w:val="21"/>
        </w:rPr>
        <w:t>またジャーナリストや音楽家などの実務家を交えた研究会をおこなうことで、アカデミアに留まらない研究会活動を行った。</w:t>
      </w:r>
    </w:p>
    <w:p w14:paraId="0D097BDB" w14:textId="77777777" w:rsidR="00166ED9" w:rsidRPr="00D45052" w:rsidRDefault="00E60CCB" w:rsidP="00166ED9">
      <w:pPr>
        <w:ind w:firstLineChars="100" w:firstLine="210"/>
        <w:rPr>
          <w:rFonts w:asciiTheme="minorEastAsia" w:hAnsiTheme="minorEastAsia"/>
          <w:szCs w:val="21"/>
        </w:rPr>
      </w:pPr>
      <w:r w:rsidRPr="00D45052">
        <w:rPr>
          <w:rFonts w:asciiTheme="minorEastAsia" w:hAnsiTheme="minorEastAsia" w:hint="eastAsia"/>
          <w:szCs w:val="21"/>
        </w:rPr>
        <w:t>そのなかで特筆すべきは</w:t>
      </w:r>
      <w:r w:rsidR="00166ED9" w:rsidRPr="00D45052">
        <w:rPr>
          <w:rFonts w:asciiTheme="minorEastAsia" w:hAnsiTheme="minorEastAsia" w:hint="eastAsia"/>
          <w:szCs w:val="21"/>
        </w:rPr>
        <w:t>以下である。</w:t>
      </w:r>
    </w:p>
    <w:p w14:paraId="221376BB" w14:textId="5ABC8364" w:rsidR="00112EF6" w:rsidRPr="00D45052" w:rsidRDefault="00112EF6" w:rsidP="00166ED9">
      <w:pPr>
        <w:ind w:firstLineChars="100" w:firstLine="210"/>
        <w:rPr>
          <w:rFonts w:asciiTheme="minorEastAsia" w:hAnsiTheme="minorEastAsia"/>
          <w:szCs w:val="21"/>
        </w:rPr>
      </w:pPr>
      <w:r w:rsidRPr="00D45052">
        <w:rPr>
          <w:rFonts w:asciiTheme="minorEastAsia" w:hAnsiTheme="minorEastAsia" w:hint="eastAsia"/>
          <w:szCs w:val="21"/>
        </w:rPr>
        <w:lastRenderedPageBreak/>
        <w:t>東ユーラシアの政治危機にかかわる公開研究会である。具体的には北大拠点による企画「ウクライナ戦争を考える：世界や日本はどう向き合うべきか」(</w:t>
      </w:r>
      <w:r w:rsidRPr="00D45052">
        <w:rPr>
          <w:rFonts w:asciiTheme="minorEastAsia" w:hAnsiTheme="minorEastAsia"/>
          <w:szCs w:val="21"/>
        </w:rPr>
        <w:t>2022/5/28</w:t>
      </w:r>
      <w:r w:rsidRPr="00D45052">
        <w:rPr>
          <w:rFonts w:asciiTheme="minorEastAsia" w:hAnsiTheme="minorEastAsia" w:hint="eastAsia"/>
          <w:szCs w:val="21"/>
        </w:rPr>
        <w:t>、名古屋外国語大学)と</w:t>
      </w:r>
      <w:r w:rsidR="00E60CCB" w:rsidRPr="00D45052">
        <w:rPr>
          <w:rFonts w:asciiTheme="minorEastAsia" w:hAnsiTheme="minorEastAsia" w:hint="eastAsia"/>
          <w:szCs w:val="21"/>
        </w:rPr>
        <w:t>神戸大学拠点</w:t>
      </w:r>
      <w:r w:rsidRPr="00D45052">
        <w:rPr>
          <w:rFonts w:asciiTheme="minorEastAsia" w:hAnsiTheme="minorEastAsia" w:hint="eastAsia"/>
          <w:szCs w:val="21"/>
        </w:rPr>
        <w:t>による企画</w:t>
      </w:r>
      <w:r w:rsidR="00E60CCB" w:rsidRPr="00D45052">
        <w:rPr>
          <w:rFonts w:asciiTheme="minorEastAsia" w:hAnsiTheme="minorEastAsia" w:hint="eastAsia"/>
          <w:szCs w:val="21"/>
        </w:rPr>
        <w:t>「</w:t>
      </w:r>
      <w:r w:rsidRPr="00D45052">
        <w:rPr>
          <w:rFonts w:asciiTheme="minorEastAsia" w:hAnsiTheme="minorEastAsia" w:hint="eastAsia"/>
          <w:szCs w:val="21"/>
        </w:rPr>
        <w:t xml:space="preserve">東アジアをまなぶ　</w:t>
      </w:r>
      <w:r w:rsidR="00E60CCB" w:rsidRPr="00D45052">
        <w:rPr>
          <w:rFonts w:asciiTheme="minorEastAsia" w:hAnsiTheme="minorEastAsia" w:hint="eastAsia"/>
          <w:szCs w:val="21"/>
        </w:rPr>
        <w:t>中国におけるモンゴル人ジェノサイドと日本―現代の民族問題と国際関係」</w:t>
      </w:r>
      <w:r w:rsidRPr="00D45052">
        <w:rPr>
          <w:rFonts w:asciiTheme="minorEastAsia" w:hAnsiTheme="minorEastAsia" w:hint="eastAsia"/>
          <w:szCs w:val="21"/>
        </w:rPr>
        <w:t>（神戸大拠点：2023年3月4日、県立広島大学）である。</w:t>
      </w:r>
    </w:p>
    <w:p w14:paraId="32D76251" w14:textId="77777777" w:rsidR="00907D3A" w:rsidRPr="00D45052" w:rsidRDefault="00907D3A" w:rsidP="00166ED9">
      <w:pPr>
        <w:ind w:firstLineChars="100" w:firstLine="210"/>
        <w:rPr>
          <w:rFonts w:asciiTheme="minorEastAsia" w:hAnsiTheme="minorEastAsia"/>
          <w:szCs w:val="21"/>
        </w:rPr>
      </w:pPr>
    </w:p>
    <w:p w14:paraId="33EA0BFD" w14:textId="6E92B02D" w:rsidR="00907D3A" w:rsidRPr="00D45052" w:rsidRDefault="00907D3A" w:rsidP="00907D3A">
      <w:pPr>
        <w:rPr>
          <w:rFonts w:asciiTheme="minorEastAsia" w:hAnsiTheme="minorEastAsia"/>
          <w:szCs w:val="21"/>
        </w:rPr>
      </w:pPr>
      <w:r w:rsidRPr="00D45052">
        <w:rPr>
          <w:rFonts w:asciiTheme="minorEastAsia" w:hAnsiTheme="minorEastAsia" w:hint="eastAsia"/>
          <w:szCs w:val="21"/>
        </w:rPr>
        <w:t>・国際交流</w:t>
      </w:r>
    </w:p>
    <w:p w14:paraId="4A2E651C" w14:textId="57FF4404" w:rsidR="00907D3A" w:rsidRPr="00D45052" w:rsidRDefault="00907D3A" w:rsidP="00907D3A">
      <w:pPr>
        <w:rPr>
          <w:rFonts w:asciiTheme="minorEastAsia" w:hAnsiTheme="minorEastAsia"/>
          <w:szCs w:val="21"/>
        </w:rPr>
      </w:pPr>
      <w:r w:rsidRPr="00D45052">
        <w:rPr>
          <w:rFonts w:asciiTheme="minorEastAsia" w:hAnsiTheme="minorEastAsia" w:hint="eastAsia"/>
          <w:szCs w:val="21"/>
        </w:rPr>
        <w:t xml:space="preserve">　各拠点が基軸となってセミナー・シンポジウムなどを多数開催した。特にウクライナ戦争に絡んで企画は、2回実施したのが大きな特徴である。またモンゴルの宗教や社会に関わる</w:t>
      </w:r>
      <w:r w:rsidR="00C33C6D" w:rsidRPr="00D45052">
        <w:rPr>
          <w:rFonts w:asciiTheme="minorEastAsia" w:hAnsiTheme="minorEastAsia" w:hint="eastAsia"/>
          <w:szCs w:val="21"/>
        </w:rPr>
        <w:t>企画がおこなわれたほか、イギリスの大学との連携が進んだ。特に国際交流事業に関わり、拠点間の連携企画が実施できたことは今後の展開にとって重要である。</w:t>
      </w:r>
    </w:p>
    <w:p w14:paraId="1E36E7F1" w14:textId="4E2CE416" w:rsidR="00112EF6" w:rsidRPr="00306B92" w:rsidRDefault="00112EF6" w:rsidP="00166ED9">
      <w:pPr>
        <w:ind w:firstLineChars="100" w:firstLine="210"/>
        <w:rPr>
          <w:rFonts w:asciiTheme="minorEastAsia" w:hAnsiTheme="minorEastAsia"/>
          <w:szCs w:val="21"/>
        </w:rPr>
      </w:pPr>
      <w:bookmarkStart w:id="0" w:name="_GoBack"/>
      <w:r w:rsidRPr="00306B92">
        <w:rPr>
          <w:rFonts w:asciiTheme="minorEastAsia" w:hAnsiTheme="minorEastAsia" w:hint="eastAsia"/>
          <w:szCs w:val="21"/>
        </w:rPr>
        <w:t>ウクライナ戦争に絡んでは民博拠点と北大拠点の合同セミナー「</w:t>
      </w:r>
      <w:r w:rsidRPr="00306B92">
        <w:rPr>
          <w:rFonts w:asciiTheme="minorEastAsia" w:hAnsiTheme="minorEastAsia"/>
          <w:szCs w:val="21"/>
        </w:rPr>
        <w:t>Ukrainian Culture and Art Since the Maidan</w:t>
      </w:r>
      <w:r w:rsidRPr="00306B92">
        <w:rPr>
          <w:rFonts w:asciiTheme="minorEastAsia" w:hAnsiTheme="minorEastAsia" w:hint="eastAsia"/>
          <w:szCs w:val="21"/>
        </w:rPr>
        <w:t>」（2</w:t>
      </w:r>
      <w:r w:rsidRPr="00306B92">
        <w:rPr>
          <w:rFonts w:asciiTheme="minorEastAsia" w:hAnsiTheme="minorEastAsia"/>
          <w:szCs w:val="21"/>
        </w:rPr>
        <w:t>023/2/24</w:t>
      </w:r>
      <w:r w:rsidRPr="00306B92">
        <w:rPr>
          <w:rFonts w:asciiTheme="minorEastAsia" w:hAnsiTheme="minorEastAsia" w:hint="eastAsia"/>
          <w:szCs w:val="21"/>
        </w:rPr>
        <w:t>）では、アメリカの研究者2名（</w:t>
      </w:r>
      <w:r w:rsidR="00C74822" w:rsidRPr="00306B92">
        <w:rPr>
          <w:rFonts w:asciiTheme="minorEastAsia" w:hAnsiTheme="minorEastAsia" w:hint="eastAsia"/>
          <w:szCs w:val="21"/>
        </w:rPr>
        <w:t>スタンフォード大学、カリフォルニア・サン・ディエゴ大学</w:t>
      </w:r>
      <w:r w:rsidRPr="00306B92">
        <w:rPr>
          <w:rFonts w:asciiTheme="minorEastAsia" w:hAnsiTheme="minorEastAsia" w:hint="eastAsia"/>
          <w:szCs w:val="21"/>
        </w:rPr>
        <w:t>）</w:t>
      </w:r>
      <w:r w:rsidR="00166ED9" w:rsidRPr="00306B92">
        <w:rPr>
          <w:rFonts w:asciiTheme="minorEastAsia" w:hAnsiTheme="minorEastAsia" w:hint="eastAsia"/>
          <w:szCs w:val="21"/>
        </w:rPr>
        <w:t>を招へいし、</w:t>
      </w:r>
      <w:r w:rsidRPr="00306B92">
        <w:rPr>
          <w:rFonts w:asciiTheme="minorEastAsia" w:hAnsiTheme="minorEastAsia" w:hint="eastAsia"/>
          <w:szCs w:val="21"/>
        </w:rPr>
        <w:t>北大メンバー</w:t>
      </w:r>
      <w:r w:rsidR="00166ED9" w:rsidRPr="00306B92">
        <w:rPr>
          <w:rFonts w:asciiTheme="minorEastAsia" w:hAnsiTheme="minorEastAsia" w:hint="eastAsia"/>
          <w:szCs w:val="21"/>
        </w:rPr>
        <w:t>と三名で</w:t>
      </w:r>
      <w:r w:rsidRPr="00306B92">
        <w:rPr>
          <w:rFonts w:asciiTheme="minorEastAsia" w:hAnsiTheme="minorEastAsia" w:hint="eastAsia"/>
          <w:szCs w:val="21"/>
        </w:rPr>
        <w:t>戦争に反対するウクライナ人文化実践の報告</w:t>
      </w:r>
      <w:r w:rsidR="00166ED9" w:rsidRPr="00306B92">
        <w:rPr>
          <w:rFonts w:asciiTheme="minorEastAsia" w:hAnsiTheme="minorEastAsia" w:hint="eastAsia"/>
          <w:szCs w:val="21"/>
        </w:rPr>
        <w:t>をおこなった。また東北大拠点はフィンランド・イギリスから若手研究者二名を招へいし、「ロシア先住民の今日的葛藤」を題する集会を行い（2</w:t>
      </w:r>
      <w:r w:rsidR="00166ED9" w:rsidRPr="00306B92">
        <w:rPr>
          <w:rFonts w:asciiTheme="minorEastAsia" w:hAnsiTheme="minorEastAsia"/>
          <w:szCs w:val="21"/>
        </w:rPr>
        <w:t>023/3/4</w:t>
      </w:r>
      <w:r w:rsidR="00166ED9" w:rsidRPr="00306B92">
        <w:rPr>
          <w:rFonts w:asciiTheme="minorEastAsia" w:hAnsiTheme="minorEastAsia" w:hint="eastAsia"/>
          <w:szCs w:val="21"/>
        </w:rPr>
        <w:t>）、ロシアの少数民族辺境地域の軍事化などについての討論会を行った。</w:t>
      </w:r>
    </w:p>
    <w:p w14:paraId="1EC160F8" w14:textId="7B8D83DB" w:rsidR="00166ED9" w:rsidRPr="00306B92" w:rsidRDefault="00166ED9" w:rsidP="00B237EC">
      <w:pPr>
        <w:ind w:firstLineChars="100" w:firstLine="210"/>
        <w:rPr>
          <w:rFonts w:asciiTheme="minorEastAsia" w:hAnsiTheme="minorEastAsia"/>
          <w:szCs w:val="21"/>
        </w:rPr>
      </w:pPr>
      <w:r w:rsidRPr="00306B92">
        <w:rPr>
          <w:rFonts w:asciiTheme="minorEastAsia" w:hAnsiTheme="minorEastAsia" w:hint="eastAsia"/>
          <w:szCs w:val="21"/>
        </w:rPr>
        <w:t>また民博拠点は、国際シンポジウム「Buddhist Practices and Reincarnated Lamas in Contemporary Mongol</w:t>
      </w:r>
      <w:r w:rsidRPr="00306B92">
        <w:rPr>
          <w:rFonts w:asciiTheme="minorEastAsia" w:hAnsiTheme="minorEastAsia"/>
          <w:szCs w:val="21"/>
        </w:rPr>
        <w:t>i</w:t>
      </w:r>
      <w:r w:rsidRPr="00306B92">
        <w:rPr>
          <w:rFonts w:asciiTheme="minorEastAsia" w:hAnsiTheme="minorEastAsia" w:hint="eastAsia"/>
          <w:szCs w:val="21"/>
        </w:rPr>
        <w:t>a」（民博・2</w:t>
      </w:r>
      <w:r w:rsidRPr="00306B92">
        <w:rPr>
          <w:rFonts w:asciiTheme="minorEastAsia" w:hAnsiTheme="minorEastAsia"/>
          <w:szCs w:val="21"/>
        </w:rPr>
        <w:t>022/12/17-18)</w:t>
      </w:r>
      <w:r w:rsidRPr="00306B92">
        <w:rPr>
          <w:rFonts w:asciiTheme="minorEastAsia" w:hAnsiTheme="minorEastAsia" w:hint="eastAsia"/>
          <w:szCs w:val="21"/>
        </w:rPr>
        <w:t>を開催した。モンゴル人の研究者（</w:t>
      </w:r>
      <w:r w:rsidR="00427CA6" w:rsidRPr="00306B92">
        <w:rPr>
          <w:rFonts w:asciiTheme="minorEastAsia" w:hAnsiTheme="minorEastAsia" w:hint="eastAsia"/>
          <w:szCs w:val="21"/>
        </w:rPr>
        <w:t>モンゴル科学アカデミー歴史学・民族学研究所・モンゴル国立大学</w:t>
      </w:r>
      <w:r w:rsidRPr="00306B92">
        <w:rPr>
          <w:rFonts w:asciiTheme="minorEastAsia" w:hAnsiTheme="minorEastAsia" w:hint="eastAsia"/>
          <w:szCs w:val="21"/>
        </w:rPr>
        <w:t>）を含む、国内外9名が報告者となり、チベット</w:t>
      </w:r>
      <w:r w:rsidR="0052678F" w:rsidRPr="00306B92">
        <w:rPr>
          <w:rFonts w:asciiTheme="minorEastAsia" w:hAnsiTheme="minorEastAsia" w:hint="eastAsia"/>
          <w:szCs w:val="21"/>
        </w:rPr>
        <w:t>仏教僧の活仏現象が今日の</w:t>
      </w:r>
      <w:r w:rsidRPr="00306B92">
        <w:rPr>
          <w:rFonts w:asciiTheme="minorEastAsia" w:hAnsiTheme="minorEastAsia" w:hint="eastAsia"/>
          <w:szCs w:val="21"/>
        </w:rPr>
        <w:t>モンゴル及びその隣接地域</w:t>
      </w:r>
      <w:r w:rsidR="0052678F" w:rsidRPr="00306B92">
        <w:rPr>
          <w:rFonts w:asciiTheme="minorEastAsia" w:hAnsiTheme="minorEastAsia" w:hint="eastAsia"/>
          <w:szCs w:val="21"/>
        </w:rPr>
        <w:t>にどのような政治社会的影響をもたらすのか検討した。</w:t>
      </w:r>
    </w:p>
    <w:p w14:paraId="57D5E402" w14:textId="77777777" w:rsidR="000D53B6" w:rsidRPr="00306B92" w:rsidRDefault="00B237EC" w:rsidP="00B237EC">
      <w:pPr>
        <w:ind w:firstLineChars="100" w:firstLine="210"/>
        <w:rPr>
          <w:rFonts w:asciiTheme="minorEastAsia" w:hAnsiTheme="minorEastAsia"/>
          <w:szCs w:val="21"/>
        </w:rPr>
      </w:pPr>
      <w:r w:rsidRPr="00306B92">
        <w:rPr>
          <w:rFonts w:asciiTheme="minorEastAsia" w:hAnsiTheme="minorEastAsia" w:hint="eastAsia"/>
          <w:szCs w:val="21"/>
        </w:rPr>
        <w:t>拠点間連携事業としてはさらに神戸大拠点と東北大拠点が連携して、</w:t>
      </w:r>
      <w:r w:rsidRPr="00306B92">
        <w:rPr>
          <w:rFonts w:asciiTheme="minorEastAsia" w:hAnsiTheme="minorEastAsia"/>
          <w:szCs w:val="21"/>
        </w:rPr>
        <w:t>「現代モンゴルにおける都市＝草原関係の変容とウェルビーイング」</w:t>
      </w:r>
      <w:r w:rsidRPr="00306B92">
        <w:rPr>
          <w:rFonts w:asciiTheme="minorEastAsia" w:hAnsiTheme="minorEastAsia" w:hint="eastAsia"/>
          <w:szCs w:val="21"/>
        </w:rPr>
        <w:t>（神戸大学、2</w:t>
      </w:r>
      <w:r w:rsidRPr="00306B92">
        <w:rPr>
          <w:rFonts w:asciiTheme="minorEastAsia" w:hAnsiTheme="minorEastAsia"/>
          <w:szCs w:val="21"/>
        </w:rPr>
        <w:t>023/2/9</w:t>
      </w:r>
      <w:r w:rsidRPr="00306B92">
        <w:rPr>
          <w:rFonts w:asciiTheme="minorEastAsia" w:hAnsiTheme="minorEastAsia" w:hint="eastAsia"/>
          <w:szCs w:val="21"/>
        </w:rPr>
        <w:t>）</w:t>
      </w:r>
      <w:r w:rsidRPr="00306B92">
        <w:rPr>
          <w:rFonts w:asciiTheme="minorEastAsia" w:hAnsiTheme="minorEastAsia"/>
          <w:szCs w:val="21"/>
        </w:rPr>
        <w:t>を</w:t>
      </w:r>
      <w:r w:rsidRPr="00306B92">
        <w:rPr>
          <w:rFonts w:asciiTheme="minorEastAsia" w:hAnsiTheme="minorEastAsia" w:hint="eastAsia"/>
          <w:szCs w:val="21"/>
        </w:rPr>
        <w:t>実施した</w:t>
      </w:r>
      <w:r w:rsidR="000D53B6" w:rsidRPr="00306B92">
        <w:rPr>
          <w:rFonts w:asciiTheme="minorEastAsia" w:hAnsiTheme="minorEastAsia" w:hint="eastAsia"/>
          <w:szCs w:val="21"/>
        </w:rPr>
        <w:t>。ここでは次世代研究者を含む国内研究者がモンゴルにおける移民や都市離散民に現状とコロナの影響について報告した。このときには、オックスフォード大学から基調講演として招へいした。なお、神戸大と東北大拠点は、同大学及びケンブリッジ大学のモンゴル研究者と連携強化している。</w:t>
      </w:r>
    </w:p>
    <w:p w14:paraId="69ACC303" w14:textId="0C258347" w:rsidR="00BE6190" w:rsidRPr="00D45052" w:rsidRDefault="00C33C6D" w:rsidP="00C33C6D">
      <w:pPr>
        <w:ind w:firstLineChars="100" w:firstLine="210"/>
        <w:rPr>
          <w:rFonts w:asciiTheme="minorEastAsia" w:hAnsiTheme="minorEastAsia"/>
          <w:szCs w:val="21"/>
        </w:rPr>
      </w:pPr>
      <w:r w:rsidRPr="00306B92">
        <w:rPr>
          <w:rFonts w:asciiTheme="minorEastAsia" w:hAnsiTheme="minorEastAsia" w:hint="eastAsia"/>
          <w:szCs w:val="21"/>
        </w:rPr>
        <w:t>こうした結果、</w:t>
      </w:r>
      <w:r w:rsidR="00BE6190" w:rsidRPr="00306B92">
        <w:rPr>
          <w:rFonts w:asciiTheme="minorEastAsia" w:hAnsiTheme="minorEastAsia" w:hint="eastAsia"/>
          <w:szCs w:val="21"/>
        </w:rPr>
        <w:t>英国</w:t>
      </w:r>
      <w:r w:rsidRPr="00306B92">
        <w:rPr>
          <w:rFonts w:asciiTheme="minorEastAsia" w:hAnsiTheme="minorEastAsia" w:hint="eastAsia"/>
          <w:szCs w:val="21"/>
        </w:rPr>
        <w:t>オックスフォード大学、ケンブリッジ大学、</w:t>
      </w:r>
      <w:r w:rsidR="00BE6190" w:rsidRPr="00306B92">
        <w:rPr>
          <w:rFonts w:asciiTheme="minorEastAsia" w:hAnsiTheme="minorEastAsia" w:hint="eastAsia"/>
          <w:szCs w:val="21"/>
        </w:rPr>
        <w:t>イーストアングリア大学、フィンランドヘルシンキ大学、</w:t>
      </w:r>
      <w:r w:rsidRPr="00306B92">
        <w:rPr>
          <w:rFonts w:asciiTheme="minorEastAsia" w:hAnsiTheme="minorEastAsia" w:hint="eastAsia"/>
          <w:szCs w:val="21"/>
        </w:rPr>
        <w:t>モンゴル</w:t>
      </w:r>
      <w:r w:rsidR="00427CA6" w:rsidRPr="00306B92">
        <w:rPr>
          <w:rFonts w:asciiTheme="minorEastAsia" w:hAnsiTheme="minorEastAsia" w:hint="eastAsia"/>
          <w:szCs w:val="21"/>
        </w:rPr>
        <w:t>科学アカデミー・モンゴル国立</w:t>
      </w:r>
      <w:r w:rsidRPr="00306B92">
        <w:rPr>
          <w:rFonts w:asciiTheme="minorEastAsia" w:hAnsiTheme="minorEastAsia" w:hint="eastAsia"/>
          <w:szCs w:val="21"/>
        </w:rPr>
        <w:t>大学、アメリカ</w:t>
      </w:r>
      <w:r w:rsidR="00306B92" w:rsidRPr="00306B92">
        <w:rPr>
          <w:rFonts w:asciiTheme="minorEastAsia" w:hAnsiTheme="minorEastAsia" w:hint="eastAsia"/>
          <w:szCs w:val="21"/>
        </w:rPr>
        <w:t>・スタンフォード</w:t>
      </w:r>
      <w:r w:rsidRPr="00306B92">
        <w:rPr>
          <w:rFonts w:asciiTheme="minorEastAsia" w:hAnsiTheme="minorEastAsia" w:hint="eastAsia"/>
          <w:szCs w:val="21"/>
        </w:rPr>
        <w:t>大学</w:t>
      </w:r>
      <w:bookmarkEnd w:id="0"/>
      <w:r w:rsidRPr="00D45052">
        <w:rPr>
          <w:rFonts w:asciiTheme="minorEastAsia" w:hAnsiTheme="minorEastAsia" w:hint="eastAsia"/>
          <w:szCs w:val="21"/>
        </w:rPr>
        <w:t>などの研究者と連携をすることができた。こうした研究者との国際共同研究の実施が望まれる。</w:t>
      </w:r>
    </w:p>
    <w:p w14:paraId="067C8118" w14:textId="77777777" w:rsidR="00CD317C" w:rsidRPr="00D45052" w:rsidRDefault="00CD317C" w:rsidP="00BE6190">
      <w:pPr>
        <w:ind w:leftChars="100" w:left="210"/>
        <w:rPr>
          <w:rFonts w:asciiTheme="minorEastAsia" w:hAnsiTheme="minorEastAsia"/>
          <w:szCs w:val="21"/>
        </w:rPr>
      </w:pPr>
    </w:p>
    <w:p w14:paraId="07228791" w14:textId="75C2B785" w:rsidR="00BE6190" w:rsidRPr="00D45052" w:rsidRDefault="00C33C6D" w:rsidP="00C33C6D">
      <w:pPr>
        <w:rPr>
          <w:rFonts w:asciiTheme="minorEastAsia" w:hAnsiTheme="minorEastAsia"/>
          <w:szCs w:val="21"/>
        </w:rPr>
      </w:pPr>
      <w:r w:rsidRPr="00D45052">
        <w:rPr>
          <w:rFonts w:asciiTheme="minorEastAsia" w:hAnsiTheme="minorEastAsia" w:hint="eastAsia"/>
          <w:szCs w:val="21"/>
        </w:rPr>
        <w:t>・</w:t>
      </w:r>
      <w:r w:rsidR="00BE6190" w:rsidRPr="00D45052">
        <w:rPr>
          <w:rFonts w:asciiTheme="minorEastAsia" w:hAnsiTheme="minorEastAsia" w:hint="eastAsia"/>
          <w:szCs w:val="21"/>
        </w:rPr>
        <w:t>次世代育成</w:t>
      </w:r>
    </w:p>
    <w:p w14:paraId="22F46AB1" w14:textId="4E7EE62B" w:rsidR="00B859D7" w:rsidRPr="00D45052" w:rsidRDefault="00B859D7" w:rsidP="00C519DC">
      <w:pPr>
        <w:ind w:firstLineChars="100" w:firstLine="210"/>
        <w:rPr>
          <w:rFonts w:asciiTheme="minorEastAsia" w:hAnsiTheme="minorEastAsia"/>
          <w:szCs w:val="21"/>
        </w:rPr>
      </w:pPr>
      <w:r w:rsidRPr="00D45052">
        <w:rPr>
          <w:rFonts w:asciiTheme="minorEastAsia" w:hAnsiTheme="minorEastAsia" w:hint="eastAsia"/>
          <w:szCs w:val="21"/>
        </w:rPr>
        <w:t>令和4年度末の時点で研究協力者を含むメンバー（拠点構成員と研究分担者）は6</w:t>
      </w:r>
      <w:r w:rsidRPr="00D45052">
        <w:rPr>
          <w:rFonts w:asciiTheme="minorEastAsia" w:hAnsiTheme="minorEastAsia"/>
          <w:szCs w:val="21"/>
        </w:rPr>
        <w:t>5</w:t>
      </w:r>
      <w:r w:rsidRPr="00D45052">
        <w:rPr>
          <w:rFonts w:asciiTheme="minorEastAsia" w:hAnsiTheme="minorEastAsia" w:hint="eastAsia"/>
          <w:szCs w:val="21"/>
        </w:rPr>
        <w:t>名いるが、このうち40才以下の若手は14名と20％を越えている。</w:t>
      </w:r>
      <w:r w:rsidR="00C519DC" w:rsidRPr="00D45052">
        <w:rPr>
          <w:rFonts w:asciiTheme="minorEastAsia" w:hAnsiTheme="minorEastAsia" w:hint="eastAsia"/>
          <w:szCs w:val="21"/>
        </w:rPr>
        <w:t>これをうけて、それぞれの拠点では独自のかたちで次世代育成事業を行っている。フィールドワークなどの現地調査支援、英文校閲など支援を行った。</w:t>
      </w:r>
    </w:p>
    <w:p w14:paraId="09D388EF" w14:textId="7D35A959" w:rsidR="00B859D7" w:rsidRPr="00D45052" w:rsidRDefault="00C519DC" w:rsidP="00BE6190">
      <w:pPr>
        <w:rPr>
          <w:rFonts w:asciiTheme="minorEastAsia" w:hAnsiTheme="minorEastAsia" w:cs="Arial"/>
          <w:color w:val="222222"/>
          <w:szCs w:val="21"/>
          <w:shd w:val="clear" w:color="auto" w:fill="FFFFFF"/>
        </w:rPr>
      </w:pPr>
      <w:r w:rsidRPr="00D45052">
        <w:rPr>
          <w:rFonts w:asciiTheme="minorEastAsia" w:hAnsiTheme="minorEastAsia" w:hint="eastAsia"/>
          <w:szCs w:val="21"/>
        </w:rPr>
        <w:t xml:space="preserve">　特筆すべき事項としては、（１）本テーマに関心を持つポストドクター、助教等を、各研究分担者が組織するトピック別研究会へのジュニアメンバーとしての参加を呼びかけたことがある。また（２）東北大拠点で</w:t>
      </w:r>
      <w:r w:rsidR="00947DF7" w:rsidRPr="00D45052">
        <w:rPr>
          <w:rFonts w:asciiTheme="minorEastAsia" w:hAnsiTheme="minorEastAsia" w:hint="eastAsia"/>
          <w:szCs w:val="21"/>
        </w:rPr>
        <w:t>研究協力者として関わった若手研究者は、</w:t>
      </w:r>
      <w:r w:rsidR="00B859D7" w:rsidRPr="00D45052">
        <w:rPr>
          <w:rFonts w:asciiTheme="minorEastAsia" w:hAnsiTheme="minorEastAsia" w:cs="Arial"/>
          <w:color w:val="222222"/>
          <w:szCs w:val="21"/>
          <w:shd w:val="clear" w:color="auto" w:fill="FFFFFF"/>
        </w:rPr>
        <w:t>令和５年度　人間文化研究機構若手研究者海外派遣プログラム</w:t>
      </w:r>
      <w:r w:rsidR="00947DF7" w:rsidRPr="00D45052">
        <w:rPr>
          <w:rFonts w:asciiTheme="minorEastAsia" w:hAnsiTheme="minorEastAsia" w:cs="Arial" w:hint="eastAsia"/>
          <w:color w:val="222222"/>
          <w:szCs w:val="21"/>
          <w:shd w:val="clear" w:color="auto" w:fill="FFFFFF"/>
        </w:rPr>
        <w:t>として採択された。</w:t>
      </w:r>
    </w:p>
    <w:p w14:paraId="3AEF8750" w14:textId="77777777" w:rsidR="00C519DC" w:rsidRPr="00D45052" w:rsidRDefault="00C519DC" w:rsidP="00BE6190">
      <w:pPr>
        <w:rPr>
          <w:rFonts w:asciiTheme="minorEastAsia" w:hAnsiTheme="minorEastAsia"/>
          <w:szCs w:val="21"/>
        </w:rPr>
      </w:pPr>
    </w:p>
    <w:p w14:paraId="24A49258" w14:textId="6232733E" w:rsidR="00BE6190" w:rsidRPr="00D45052" w:rsidRDefault="00947DF7" w:rsidP="00947DF7">
      <w:pPr>
        <w:rPr>
          <w:rFonts w:asciiTheme="minorEastAsia" w:hAnsiTheme="minorEastAsia"/>
          <w:szCs w:val="21"/>
        </w:rPr>
      </w:pPr>
      <w:r w:rsidRPr="00D45052">
        <w:rPr>
          <w:rFonts w:asciiTheme="minorEastAsia" w:hAnsiTheme="minorEastAsia" w:hint="eastAsia"/>
          <w:szCs w:val="21"/>
        </w:rPr>
        <w:t>・</w:t>
      </w:r>
      <w:r w:rsidR="00BE6190" w:rsidRPr="00D45052">
        <w:rPr>
          <w:rFonts w:asciiTheme="minorEastAsia" w:hAnsiTheme="minorEastAsia" w:hint="eastAsia"/>
          <w:szCs w:val="21"/>
        </w:rPr>
        <w:t>成果</w:t>
      </w:r>
    </w:p>
    <w:p w14:paraId="1CA811E7" w14:textId="77777777" w:rsidR="00D45052" w:rsidRPr="00D45052" w:rsidRDefault="00BE6190" w:rsidP="00D45052">
      <w:pPr>
        <w:ind w:firstLineChars="100" w:firstLine="210"/>
        <w:rPr>
          <w:rFonts w:asciiTheme="minorEastAsia" w:hAnsiTheme="minorEastAsia"/>
          <w:szCs w:val="21"/>
        </w:rPr>
      </w:pPr>
      <w:r w:rsidRPr="00D45052">
        <w:rPr>
          <w:rFonts w:asciiTheme="minorEastAsia" w:hAnsiTheme="minorEastAsia" w:hint="eastAsia"/>
          <w:szCs w:val="21"/>
        </w:rPr>
        <w:t>こうした活動の結果、論文</w:t>
      </w:r>
      <w:r w:rsidR="00947DF7" w:rsidRPr="00D45052">
        <w:rPr>
          <w:rFonts w:asciiTheme="minorEastAsia" w:hAnsiTheme="minorEastAsia"/>
          <w:szCs w:val="21"/>
        </w:rPr>
        <w:t>55</w:t>
      </w:r>
      <w:r w:rsidRPr="00D45052">
        <w:rPr>
          <w:rFonts w:asciiTheme="minorEastAsia" w:hAnsiTheme="minorEastAsia" w:hint="eastAsia"/>
          <w:szCs w:val="21"/>
        </w:rPr>
        <w:t>報、分担執筆</w:t>
      </w:r>
      <w:r w:rsidR="00947DF7" w:rsidRPr="00D45052">
        <w:rPr>
          <w:rFonts w:asciiTheme="minorEastAsia" w:hAnsiTheme="minorEastAsia"/>
          <w:szCs w:val="21"/>
        </w:rPr>
        <w:t>39</w:t>
      </w:r>
      <w:r w:rsidRPr="00D45052">
        <w:rPr>
          <w:rFonts w:asciiTheme="minorEastAsia" w:hAnsiTheme="minorEastAsia" w:hint="eastAsia"/>
          <w:szCs w:val="21"/>
        </w:rPr>
        <w:t>本、単著</w:t>
      </w:r>
      <w:r w:rsidR="00947DF7" w:rsidRPr="00D45052">
        <w:rPr>
          <w:rFonts w:asciiTheme="minorEastAsia" w:hAnsiTheme="minorEastAsia"/>
          <w:szCs w:val="21"/>
        </w:rPr>
        <w:t>3</w:t>
      </w:r>
      <w:r w:rsidRPr="00D45052">
        <w:rPr>
          <w:rFonts w:asciiTheme="minorEastAsia" w:hAnsiTheme="minorEastAsia" w:hint="eastAsia"/>
          <w:szCs w:val="21"/>
        </w:rPr>
        <w:t>冊、編著・共著が</w:t>
      </w:r>
      <w:r w:rsidR="00947DF7" w:rsidRPr="00D45052">
        <w:rPr>
          <w:rFonts w:asciiTheme="minorEastAsia" w:hAnsiTheme="minorEastAsia"/>
          <w:szCs w:val="21"/>
        </w:rPr>
        <w:t>12</w:t>
      </w:r>
      <w:r w:rsidRPr="00D45052">
        <w:rPr>
          <w:rFonts w:asciiTheme="minorEastAsia" w:hAnsiTheme="minorEastAsia" w:hint="eastAsia"/>
          <w:szCs w:val="21"/>
        </w:rPr>
        <w:t>冊、口頭発表は</w:t>
      </w:r>
      <w:r w:rsidR="00947DF7" w:rsidRPr="00D45052">
        <w:rPr>
          <w:rFonts w:asciiTheme="minorEastAsia" w:hAnsiTheme="minorEastAsia"/>
          <w:szCs w:val="21"/>
        </w:rPr>
        <w:t>245</w:t>
      </w:r>
      <w:r w:rsidRPr="00D45052">
        <w:rPr>
          <w:rFonts w:asciiTheme="minorEastAsia" w:hAnsiTheme="minorEastAsia" w:hint="eastAsia"/>
          <w:szCs w:val="21"/>
        </w:rPr>
        <w:lastRenderedPageBreak/>
        <w:t>本</w:t>
      </w:r>
      <w:r w:rsidR="00947DF7" w:rsidRPr="00D45052">
        <w:rPr>
          <w:rFonts w:asciiTheme="minorEastAsia" w:hAnsiTheme="minorEastAsia" w:hint="eastAsia"/>
          <w:szCs w:val="21"/>
        </w:rPr>
        <w:t>、新聞雑誌等は103件と、</w:t>
      </w:r>
      <w:r w:rsidRPr="00D45052">
        <w:rPr>
          <w:rFonts w:asciiTheme="minorEastAsia" w:hAnsiTheme="minorEastAsia" w:hint="eastAsia"/>
          <w:szCs w:val="21"/>
        </w:rPr>
        <w:t>数多くの研究成果が発表された。</w:t>
      </w:r>
    </w:p>
    <w:p w14:paraId="6FCB565A" w14:textId="21001EBE" w:rsidR="00665FC3" w:rsidRPr="00D45052" w:rsidRDefault="008C553F" w:rsidP="00D45052">
      <w:pPr>
        <w:ind w:firstLineChars="100" w:firstLine="210"/>
        <w:rPr>
          <w:rFonts w:asciiTheme="minorEastAsia" w:hAnsiTheme="minorEastAsia"/>
          <w:szCs w:val="21"/>
        </w:rPr>
      </w:pPr>
      <w:r w:rsidRPr="00D45052">
        <w:rPr>
          <w:rFonts w:asciiTheme="minorEastAsia" w:hAnsiTheme="minorEastAsia" w:hint="eastAsia"/>
          <w:szCs w:val="21"/>
        </w:rPr>
        <w:t>このなかで特筆すべきは、</w:t>
      </w:r>
      <w:r w:rsidRPr="00D45052">
        <w:rPr>
          <w:rFonts w:asciiTheme="minorEastAsia" w:hAnsiTheme="minorEastAsia"/>
          <w:szCs w:val="21"/>
        </w:rPr>
        <w:t>（1）</w:t>
      </w:r>
      <w:r w:rsidR="00D45052" w:rsidRPr="00D45052">
        <w:rPr>
          <w:rFonts w:asciiTheme="minorEastAsia" w:hAnsiTheme="minorEastAsia" w:hint="eastAsia"/>
          <w:szCs w:val="21"/>
        </w:rPr>
        <w:t>分担執筆・</w:t>
      </w:r>
      <w:r w:rsidRPr="00D45052">
        <w:rPr>
          <w:rFonts w:asciiTheme="minorEastAsia" w:hAnsiTheme="minorEastAsia" w:hint="eastAsia"/>
          <w:szCs w:val="21"/>
        </w:rPr>
        <w:t>島村一平「</w:t>
      </w:r>
      <w:r w:rsidRPr="00D45052">
        <w:rPr>
          <w:rFonts w:asciiTheme="minorEastAsia" w:hAnsiTheme="minorEastAsia"/>
          <w:szCs w:val="21"/>
        </w:rPr>
        <w:t>The Legacy of the Mongol Empire in Mongolia」</w:t>
      </w:r>
      <w:r w:rsidR="00D45052" w:rsidRPr="00D45052">
        <w:rPr>
          <w:rFonts w:asciiTheme="minorEastAsia" w:hAnsiTheme="minorEastAsia" w:hint="eastAsia"/>
          <w:szCs w:val="21"/>
        </w:rPr>
        <w:t>T</w:t>
      </w:r>
      <w:r w:rsidR="00D45052" w:rsidRPr="00D45052">
        <w:rPr>
          <w:rFonts w:asciiTheme="minorEastAsia" w:hAnsiTheme="minorEastAsia"/>
          <w:szCs w:val="21"/>
        </w:rPr>
        <w:t>. May and M Hope eds.</w:t>
      </w:r>
      <w:r w:rsidR="00D45052" w:rsidRPr="00D45052">
        <w:rPr>
          <w:rFonts w:asciiTheme="minorEastAsia" w:hAnsiTheme="minorEastAsia" w:hint="eastAsia"/>
          <w:szCs w:val="21"/>
        </w:rPr>
        <w:t>『</w:t>
      </w:r>
      <w:r w:rsidR="00D45052" w:rsidRPr="00D45052">
        <w:rPr>
          <w:rFonts w:asciiTheme="minorEastAsia" w:hAnsiTheme="minorEastAsia"/>
          <w:szCs w:val="21"/>
        </w:rPr>
        <w:t>The Mongolian World</w:t>
      </w:r>
      <w:r w:rsidR="00D45052" w:rsidRPr="00D45052">
        <w:rPr>
          <w:rFonts w:asciiTheme="minorEastAsia" w:hAnsiTheme="minorEastAsia" w:hint="eastAsia"/>
          <w:szCs w:val="21"/>
        </w:rPr>
        <w:t>』</w:t>
      </w:r>
      <w:r w:rsidR="00D45052" w:rsidRPr="00D45052">
        <w:rPr>
          <w:rFonts w:asciiTheme="minorEastAsia" w:hAnsiTheme="minorEastAsia"/>
          <w:szCs w:val="21"/>
        </w:rPr>
        <w:t>New York and London: Routledge (2)</w:t>
      </w:r>
      <w:r w:rsidR="00D45052" w:rsidRPr="00D45052">
        <w:rPr>
          <w:rFonts w:asciiTheme="minorEastAsia" w:hAnsiTheme="minorEastAsia" w:hint="eastAsia"/>
          <w:szCs w:val="21"/>
        </w:rPr>
        <w:t xml:space="preserve"> 口頭発表・冨田敬志「</w:t>
      </w:r>
      <w:r w:rsidR="00D45052" w:rsidRPr="00D45052">
        <w:rPr>
          <w:rFonts w:asciiTheme="minorEastAsia" w:hAnsiTheme="minorEastAsia"/>
          <w:szCs w:val="21"/>
        </w:rPr>
        <w:t>Reconstruction of pastoral management and local milk supply in suburban areas</w:t>
      </w:r>
      <w:r w:rsidR="00D45052" w:rsidRPr="00D45052">
        <w:rPr>
          <w:rFonts w:asciiTheme="minorEastAsia" w:hAnsiTheme="minorEastAsia" w:hint="eastAsia"/>
          <w:szCs w:val="21"/>
        </w:rPr>
        <w:t>」国際会議「</w:t>
      </w:r>
      <w:r w:rsidR="00D45052" w:rsidRPr="00D45052">
        <w:rPr>
          <w:rFonts w:asciiTheme="minorEastAsia" w:hAnsiTheme="minorEastAsia"/>
          <w:szCs w:val="21"/>
        </w:rPr>
        <w:t>6th Oxford Interdisciplinary Desert Conference</w:t>
      </w:r>
      <w:r w:rsidR="00D45052" w:rsidRPr="00D45052">
        <w:rPr>
          <w:rFonts w:asciiTheme="minorEastAsia" w:hAnsiTheme="minorEastAsia" w:hint="eastAsia"/>
          <w:szCs w:val="21"/>
        </w:rPr>
        <w:t>」英国オックスフォード大学、2</w:t>
      </w:r>
      <w:r w:rsidR="00D45052" w:rsidRPr="00D45052">
        <w:rPr>
          <w:rFonts w:asciiTheme="minorEastAsia" w:hAnsiTheme="minorEastAsia"/>
          <w:szCs w:val="21"/>
        </w:rPr>
        <w:t>023/3/16</w:t>
      </w:r>
      <w:r w:rsidR="00D45052" w:rsidRPr="00D45052">
        <w:rPr>
          <w:rFonts w:asciiTheme="minorEastAsia" w:hAnsiTheme="minorEastAsia" w:hint="eastAsia"/>
          <w:szCs w:val="21"/>
        </w:rPr>
        <w:t>、（3）分担執筆・高倉浩樹「</w:t>
      </w:r>
      <w:r w:rsidR="00D45052" w:rsidRPr="00D45052">
        <w:rPr>
          <w:rFonts w:asciiTheme="minorEastAsia" w:hAnsiTheme="minorEastAsia"/>
          <w:szCs w:val="21"/>
        </w:rPr>
        <w:t>Nature on the Move: Boreal Forest, Permafrost, and Pastoral Strategies</w:t>
      </w:r>
      <w:r w:rsidR="00D45052" w:rsidRPr="00D45052">
        <w:rPr>
          <w:rFonts w:asciiTheme="minorEastAsia" w:hAnsiTheme="minorEastAsia" w:hint="eastAsia"/>
          <w:szCs w:val="21"/>
        </w:rPr>
        <w:t>」</w:t>
      </w:r>
      <w:proofErr w:type="spellStart"/>
      <w:r w:rsidR="00D45052" w:rsidRPr="00D45052">
        <w:rPr>
          <w:rFonts w:asciiTheme="minorEastAsia" w:hAnsiTheme="minorEastAsia"/>
          <w:szCs w:val="21"/>
        </w:rPr>
        <w:t>J.Ziker</w:t>
      </w:r>
      <w:proofErr w:type="spellEnd"/>
      <w:r w:rsidR="00D45052" w:rsidRPr="00D45052">
        <w:rPr>
          <w:rFonts w:asciiTheme="minorEastAsia" w:hAnsiTheme="minorEastAsia"/>
          <w:szCs w:val="21"/>
        </w:rPr>
        <w:t xml:space="preserve"> et al eds. </w:t>
      </w:r>
      <w:r w:rsidR="00D45052" w:rsidRPr="00D45052">
        <w:rPr>
          <w:rFonts w:asciiTheme="minorEastAsia" w:hAnsiTheme="minorEastAsia" w:hint="eastAsia"/>
          <w:szCs w:val="21"/>
        </w:rPr>
        <w:t>『</w:t>
      </w:r>
      <w:r w:rsidR="00D45052" w:rsidRPr="00D45052">
        <w:rPr>
          <w:rFonts w:asciiTheme="minorEastAsia" w:hAnsiTheme="minorEastAsia"/>
          <w:szCs w:val="21"/>
        </w:rPr>
        <w:t>The Siberian World』New York and London: Routledge.</w:t>
      </w:r>
      <w:r w:rsidR="00D45052" w:rsidRPr="00D45052">
        <w:rPr>
          <w:rFonts w:asciiTheme="minorEastAsia" w:hAnsiTheme="minorEastAsia" w:hint="eastAsia"/>
          <w:szCs w:val="21"/>
        </w:rPr>
        <w:t>（4）</w:t>
      </w:r>
      <w:r w:rsidRPr="00D45052">
        <w:rPr>
          <w:rFonts w:asciiTheme="minorEastAsia" w:hAnsiTheme="minorEastAsia" w:hint="eastAsia"/>
          <w:szCs w:val="21"/>
        </w:rPr>
        <w:t>共編著</w:t>
      </w:r>
      <w:r w:rsidR="00D45052" w:rsidRPr="00D45052">
        <w:rPr>
          <w:rFonts w:asciiTheme="minorEastAsia" w:hAnsiTheme="minorEastAsia" w:hint="eastAsia"/>
          <w:szCs w:val="21"/>
        </w:rPr>
        <w:t>：</w:t>
      </w:r>
      <w:r w:rsidRPr="00D45052">
        <w:rPr>
          <w:rFonts w:asciiTheme="minorEastAsia" w:hAnsiTheme="minorEastAsia" w:hint="eastAsia"/>
          <w:szCs w:val="21"/>
        </w:rPr>
        <w:t>岩下明ほか編</w:t>
      </w:r>
      <w:r w:rsidR="00D45052" w:rsidRPr="00D45052">
        <w:rPr>
          <w:rFonts w:asciiTheme="minorEastAsia" w:hAnsiTheme="minorEastAsia" w:hint="eastAsia"/>
          <w:szCs w:val="21"/>
        </w:rPr>
        <w:t>『</w:t>
      </w:r>
      <w:r w:rsidRPr="00D45052">
        <w:rPr>
          <w:rFonts w:asciiTheme="minorEastAsia" w:hAnsiTheme="minorEastAsia"/>
          <w:szCs w:val="21"/>
        </w:rPr>
        <w:t>Geo-Politics in Northeast Asia</w:t>
      </w:r>
      <w:r w:rsidR="00D45052" w:rsidRPr="00D45052">
        <w:rPr>
          <w:rFonts w:asciiTheme="minorEastAsia" w:hAnsiTheme="minorEastAsia" w:hint="eastAsia"/>
          <w:szCs w:val="21"/>
        </w:rPr>
        <w:t>』</w:t>
      </w:r>
      <w:r w:rsidRPr="00D45052">
        <w:rPr>
          <w:rFonts w:asciiTheme="minorEastAsia" w:hAnsiTheme="minorEastAsia"/>
          <w:szCs w:val="21"/>
        </w:rPr>
        <w:t>Routledge, 2022</w:t>
      </w:r>
      <w:r w:rsidR="00D45052" w:rsidRPr="00D45052">
        <w:rPr>
          <w:rFonts w:asciiTheme="minorEastAsia" w:hAnsiTheme="minorEastAsia" w:hint="eastAsia"/>
          <w:szCs w:val="21"/>
        </w:rPr>
        <w:t>である。</w:t>
      </w:r>
    </w:p>
    <w:p w14:paraId="703CC1EB" w14:textId="77777777" w:rsidR="00D45052" w:rsidRPr="00D45052" w:rsidRDefault="00D45052" w:rsidP="00D45052">
      <w:pPr>
        <w:ind w:leftChars="100" w:left="210"/>
        <w:rPr>
          <w:rFonts w:asciiTheme="minorEastAsia" w:hAnsiTheme="minorEastAsia"/>
          <w:szCs w:val="21"/>
        </w:rPr>
      </w:pPr>
    </w:p>
    <w:p w14:paraId="6DE862ED" w14:textId="77777777" w:rsidR="00665FC3" w:rsidRPr="00D45052" w:rsidRDefault="00665FC3" w:rsidP="00BE6190">
      <w:pPr>
        <w:ind w:leftChars="100" w:left="210"/>
        <w:rPr>
          <w:rFonts w:asciiTheme="minorEastAsia" w:hAnsiTheme="minorEastAsia"/>
          <w:szCs w:val="21"/>
        </w:rPr>
      </w:pPr>
    </w:p>
    <w:p w14:paraId="08C6ADB7" w14:textId="6DA9AA88" w:rsidR="001F0F3C" w:rsidRPr="00D45052" w:rsidRDefault="001F0F3C" w:rsidP="007168A9">
      <w:pPr>
        <w:rPr>
          <w:rFonts w:asciiTheme="minorEastAsia" w:hAnsiTheme="minorEastAsia"/>
          <w:szCs w:val="21"/>
        </w:rPr>
        <w:sectPr w:rsidR="001F0F3C" w:rsidRPr="00D45052" w:rsidSect="00284D7F">
          <w:footerReference w:type="default" r:id="rId9"/>
          <w:pgSz w:w="11906" w:h="16838" w:code="9"/>
          <w:pgMar w:top="1134" w:right="1134" w:bottom="1134" w:left="1134" w:header="567" w:footer="284" w:gutter="0"/>
          <w:cols w:space="425"/>
          <w:docGrid w:type="lines" w:linePitch="360"/>
        </w:sectPr>
      </w:pPr>
      <w:bookmarkStart w:id="1" w:name="_Hlk129890286"/>
    </w:p>
    <w:p w14:paraId="49030073" w14:textId="77777777" w:rsidR="001F0F3C" w:rsidRPr="00D45052" w:rsidRDefault="001F0F3C" w:rsidP="007168A9">
      <w:pPr>
        <w:jc w:val="center"/>
        <w:rPr>
          <w:rFonts w:asciiTheme="minorEastAsia" w:hAnsiTheme="minorEastAsia"/>
          <w:b/>
          <w:szCs w:val="21"/>
        </w:rPr>
      </w:pPr>
      <w:bookmarkStart w:id="2" w:name="_Hlk129890394"/>
      <w:r w:rsidRPr="00D45052">
        <w:rPr>
          <w:rFonts w:asciiTheme="minorEastAsia" w:hAnsiTheme="minorEastAsia" w:hint="eastAsia"/>
          <w:b/>
          <w:szCs w:val="21"/>
        </w:rPr>
        <w:lastRenderedPageBreak/>
        <w:t>実績報告書［様式］・記載例</w:t>
      </w:r>
    </w:p>
    <w:tbl>
      <w:tblPr>
        <w:tblStyle w:val="a3"/>
        <w:tblpPr w:leftFromText="142" w:rightFromText="142" w:vertAnchor="text" w:horzAnchor="margin" w:tblpY="10"/>
        <w:tblW w:w="14596" w:type="dxa"/>
        <w:tblLook w:val="04A0" w:firstRow="1" w:lastRow="0" w:firstColumn="1" w:lastColumn="0" w:noHBand="0" w:noVBand="1"/>
      </w:tblPr>
      <w:tblGrid>
        <w:gridCol w:w="7792"/>
        <w:gridCol w:w="6804"/>
      </w:tblGrid>
      <w:tr w:rsidR="001F0F3C" w:rsidRPr="00D45052" w14:paraId="0D79D4AA" w14:textId="77777777" w:rsidTr="00B34435">
        <w:tc>
          <w:tcPr>
            <w:tcW w:w="7792" w:type="dxa"/>
            <w:vAlign w:val="center"/>
          </w:tcPr>
          <w:p w14:paraId="133513BF" w14:textId="77777777" w:rsidR="001F0F3C" w:rsidRPr="00D45052" w:rsidRDefault="001F0F3C" w:rsidP="00C872CD">
            <w:pPr>
              <w:jc w:val="center"/>
              <w:rPr>
                <w:rFonts w:asciiTheme="minorEastAsia" w:hAnsiTheme="minorEastAsia"/>
                <w:b/>
                <w:szCs w:val="21"/>
              </w:rPr>
            </w:pPr>
            <w:r w:rsidRPr="00D45052">
              <w:rPr>
                <w:rFonts w:asciiTheme="minorEastAsia" w:hAnsiTheme="minorEastAsia" w:hint="eastAsia"/>
                <w:b/>
                <w:szCs w:val="21"/>
              </w:rPr>
              <w:t>実績報告書［様式］・記載例</w:t>
            </w:r>
          </w:p>
        </w:tc>
        <w:tc>
          <w:tcPr>
            <w:tcW w:w="6804" w:type="dxa"/>
            <w:vAlign w:val="center"/>
          </w:tcPr>
          <w:p w14:paraId="7643434D" w14:textId="77777777" w:rsidR="001F0F3C" w:rsidRPr="00D45052" w:rsidRDefault="001F0F3C" w:rsidP="00C872CD">
            <w:pPr>
              <w:jc w:val="center"/>
              <w:rPr>
                <w:rFonts w:asciiTheme="minorEastAsia" w:hAnsiTheme="minorEastAsia"/>
                <w:b/>
                <w:szCs w:val="21"/>
              </w:rPr>
            </w:pPr>
            <w:r w:rsidRPr="00D45052">
              <w:rPr>
                <w:rFonts w:asciiTheme="minorEastAsia" w:hAnsiTheme="minorEastAsia" w:hint="eastAsia"/>
                <w:b/>
                <w:szCs w:val="21"/>
              </w:rPr>
              <w:t>留意点</w:t>
            </w:r>
          </w:p>
        </w:tc>
      </w:tr>
      <w:tr w:rsidR="001F0F3C" w:rsidRPr="00D45052" w14:paraId="4FA09C41" w14:textId="77777777" w:rsidTr="00B34435">
        <w:tc>
          <w:tcPr>
            <w:tcW w:w="7792" w:type="dxa"/>
            <w:tcBorders>
              <w:bottom w:val="nil"/>
            </w:tcBorders>
          </w:tcPr>
          <w:p w14:paraId="15E0429F" w14:textId="77777777" w:rsidR="001F0F3C" w:rsidRPr="00D45052" w:rsidRDefault="001F0F3C" w:rsidP="00C872CD">
            <w:pPr>
              <w:jc w:val="center"/>
              <w:rPr>
                <w:rFonts w:asciiTheme="minorEastAsia" w:hAnsiTheme="minorEastAsia"/>
                <w:szCs w:val="21"/>
              </w:rPr>
            </w:pPr>
            <w:r w:rsidRPr="00D45052">
              <w:rPr>
                <w:rFonts w:asciiTheme="minorEastAsia" w:hAnsiTheme="minorEastAsia" w:hint="eastAsia"/>
                <w:szCs w:val="21"/>
              </w:rPr>
              <w:t>○○型基幹研究プロジェクト 実績報告書（令和４年度）</w:t>
            </w:r>
          </w:p>
          <w:p w14:paraId="57687E77" w14:textId="77777777" w:rsidR="001F0F3C" w:rsidRPr="00D45052" w:rsidRDefault="001F0F3C" w:rsidP="00C872CD">
            <w:pPr>
              <w:rPr>
                <w:rFonts w:asciiTheme="minorEastAsia" w:hAnsiTheme="minorEastAsia"/>
                <w:szCs w:val="21"/>
              </w:rPr>
            </w:pPr>
          </w:p>
          <w:p w14:paraId="5EC8779E" w14:textId="77777777" w:rsidR="001F0F3C" w:rsidRPr="00D45052" w:rsidRDefault="001F0F3C" w:rsidP="00C872CD">
            <w:pPr>
              <w:rPr>
                <w:rFonts w:asciiTheme="minorEastAsia" w:hAnsiTheme="minorEastAsia"/>
                <w:szCs w:val="21"/>
              </w:rPr>
            </w:pPr>
            <w:r w:rsidRPr="00D45052">
              <w:rPr>
                <w:rFonts w:asciiTheme="minorEastAsia" w:hAnsiTheme="minorEastAsia" w:hint="eastAsia"/>
                <w:szCs w:val="21"/>
              </w:rPr>
              <w:t>１．プロジェクト名：＊＊＊＊＊＊＊＊＊＊＊＊＊＊＊＊＊＊＊</w:t>
            </w:r>
          </w:p>
          <w:p w14:paraId="4BA1C0D0" w14:textId="77777777" w:rsidR="001F0F3C" w:rsidRPr="00D45052" w:rsidRDefault="001F0F3C" w:rsidP="00C872CD">
            <w:pPr>
              <w:rPr>
                <w:rFonts w:asciiTheme="minorEastAsia" w:hAnsiTheme="minorEastAsia"/>
                <w:szCs w:val="21"/>
              </w:rPr>
            </w:pPr>
          </w:p>
          <w:p w14:paraId="176ED24B" w14:textId="77777777" w:rsidR="001F0F3C" w:rsidRPr="00D45052" w:rsidRDefault="001F0F3C" w:rsidP="00C872CD">
            <w:pPr>
              <w:rPr>
                <w:rFonts w:asciiTheme="minorEastAsia" w:hAnsiTheme="minorEastAsia"/>
                <w:szCs w:val="21"/>
              </w:rPr>
            </w:pPr>
            <w:r w:rsidRPr="00D45052">
              <w:rPr>
                <w:rFonts w:asciiTheme="minorEastAsia" w:hAnsiTheme="minorEastAsia" w:hint="eastAsia"/>
                <w:szCs w:val="21"/>
              </w:rPr>
              <w:t>２．プロジェクト代表者名：＊＊　＊＊（機関名）</w:t>
            </w:r>
          </w:p>
          <w:p w14:paraId="11863BD9" w14:textId="77777777" w:rsidR="001F0F3C" w:rsidRPr="00D45052" w:rsidRDefault="001F0F3C" w:rsidP="00C872CD">
            <w:pPr>
              <w:rPr>
                <w:rFonts w:asciiTheme="minorEastAsia" w:hAnsiTheme="minorEastAsia"/>
                <w:szCs w:val="21"/>
              </w:rPr>
            </w:pPr>
          </w:p>
        </w:tc>
        <w:tc>
          <w:tcPr>
            <w:tcW w:w="6804" w:type="dxa"/>
            <w:tcBorders>
              <w:bottom w:val="nil"/>
            </w:tcBorders>
          </w:tcPr>
          <w:p w14:paraId="65B2BAF0" w14:textId="77777777" w:rsidR="001F0F3C" w:rsidRPr="00D45052" w:rsidRDefault="001F0F3C" w:rsidP="00C872CD">
            <w:pPr>
              <w:rPr>
                <w:rFonts w:asciiTheme="minorEastAsia" w:hAnsiTheme="minorEastAsia"/>
                <w:szCs w:val="21"/>
              </w:rPr>
            </w:pPr>
          </w:p>
          <w:p w14:paraId="14BA717E" w14:textId="77777777" w:rsidR="001F0F3C" w:rsidRPr="00D45052" w:rsidRDefault="001F0F3C" w:rsidP="00C872CD">
            <w:pPr>
              <w:ind w:left="168" w:hangingChars="80" w:hanging="168"/>
              <w:rPr>
                <w:rFonts w:asciiTheme="minorEastAsia" w:hAnsiTheme="minorEastAsia"/>
                <w:szCs w:val="21"/>
              </w:rPr>
            </w:pPr>
          </w:p>
        </w:tc>
      </w:tr>
      <w:tr w:rsidR="001F0F3C" w:rsidRPr="00D45052" w14:paraId="2E416358" w14:textId="77777777" w:rsidTr="00B34435">
        <w:tc>
          <w:tcPr>
            <w:tcW w:w="7792" w:type="dxa"/>
            <w:tcBorders>
              <w:top w:val="nil"/>
              <w:bottom w:val="nil"/>
            </w:tcBorders>
          </w:tcPr>
          <w:p w14:paraId="5F974D44" w14:textId="77777777" w:rsidR="001F0F3C" w:rsidRPr="00D45052" w:rsidRDefault="001F0F3C" w:rsidP="00C872CD">
            <w:pPr>
              <w:spacing w:afterLines="50" w:after="180"/>
              <w:rPr>
                <w:rFonts w:asciiTheme="minorEastAsia" w:hAnsiTheme="minorEastAsia"/>
                <w:szCs w:val="21"/>
              </w:rPr>
            </w:pPr>
            <w:r w:rsidRPr="00D45052">
              <w:rPr>
                <w:rFonts w:asciiTheme="minorEastAsia" w:hAnsiTheme="minorEastAsia" w:hint="eastAsia"/>
                <w:szCs w:val="21"/>
              </w:rPr>
              <w:t>３．研究概要（研究目的、基本計画における当該年度の目的）</w:t>
            </w:r>
          </w:p>
          <w:tbl>
            <w:tblPr>
              <w:tblStyle w:val="a3"/>
              <w:tblW w:w="0" w:type="auto"/>
              <w:tblLook w:val="04A0" w:firstRow="1" w:lastRow="0" w:firstColumn="1" w:lastColumn="0" w:noHBand="0" w:noVBand="1"/>
            </w:tblPr>
            <w:tblGrid>
              <w:gridCol w:w="7566"/>
            </w:tblGrid>
            <w:tr w:rsidR="001F0F3C" w:rsidRPr="00D45052" w14:paraId="58C916CC" w14:textId="77777777" w:rsidTr="00B34435">
              <w:tc>
                <w:tcPr>
                  <w:tcW w:w="7849" w:type="dxa"/>
                </w:tcPr>
                <w:p w14:paraId="4A7C19DF" w14:textId="77777777" w:rsidR="001F0F3C" w:rsidRPr="00D45052" w:rsidRDefault="001F0F3C" w:rsidP="00306B92">
                  <w:pPr>
                    <w:framePr w:hSpace="142" w:wrap="around" w:vAnchor="text" w:hAnchor="margin" w:y="10"/>
                    <w:rPr>
                      <w:rFonts w:asciiTheme="minorEastAsia" w:hAnsiTheme="minorEastAsia"/>
                      <w:i/>
                      <w:szCs w:val="21"/>
                    </w:rPr>
                  </w:pPr>
                  <w:r w:rsidRPr="00D45052">
                    <w:rPr>
                      <w:rFonts w:asciiTheme="minorEastAsia" w:hAnsiTheme="minorEastAsia" w:hint="eastAsia"/>
                      <w:szCs w:val="21"/>
                    </w:rPr>
                    <w:t xml:space="preserve">　</w:t>
                  </w:r>
                  <w:r w:rsidRPr="00D45052">
                    <w:rPr>
                      <w:rFonts w:asciiTheme="minorEastAsia" w:hAnsiTheme="minorEastAsia" w:hint="eastAsia"/>
                      <w:i/>
                      <w:szCs w:val="21"/>
                    </w:rPr>
                    <w:t>本プロジェクトは、・・・・することを目的としており、・・・・に取り組むことで、・・・・を目指している。</w:t>
                  </w:r>
                </w:p>
                <w:p w14:paraId="15F956A2"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今年度は、年次計画において、・・・・のため、プロジェクト全体で、・・・・を実施する。…</w:t>
                  </w:r>
                </w:p>
                <w:p w14:paraId="197D376E"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また、本プロジェクトを構成する各ユニット（拠点）では、以下の取組を実施することとした。</w:t>
                  </w:r>
                </w:p>
                <w:p w14:paraId="73C441BD"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（Aユニット（拠点））</w:t>
                  </w:r>
                </w:p>
                <w:p w14:paraId="4B1AD423"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中間評価での助言を踏まえ、・・・・研究会を開催し、得られた知見を基に報告書刊行に向けた準備を行うことで、・・・・の創出につなげる。…</w:t>
                  </w:r>
                </w:p>
                <w:p w14:paraId="5F4932E2"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（Bユニット（拠点））</w:t>
                  </w:r>
                </w:p>
                <w:p w14:paraId="1631DEB9"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・・・・データベースを構築し、これらを活用した研究や社会普及に向けたコンテンツを開発することで、・・・・の研究資源を整備する。…</w:t>
                  </w:r>
                </w:p>
                <w:p w14:paraId="123A11C9" w14:textId="77777777" w:rsidR="001F0F3C" w:rsidRPr="00D45052" w:rsidRDefault="001F0F3C" w:rsidP="00306B92">
                  <w:pPr>
                    <w:framePr w:hSpace="142" w:wrap="around" w:vAnchor="text" w:hAnchor="margin" w:y="10"/>
                    <w:rPr>
                      <w:rFonts w:asciiTheme="minorEastAsia" w:hAnsiTheme="minorEastAsia"/>
                      <w:szCs w:val="21"/>
                    </w:rPr>
                  </w:pPr>
                </w:p>
              </w:tc>
            </w:tr>
          </w:tbl>
          <w:p w14:paraId="357C7497" w14:textId="77777777" w:rsidR="001F0F3C" w:rsidRPr="00D45052" w:rsidRDefault="001F0F3C" w:rsidP="00C872CD">
            <w:pPr>
              <w:rPr>
                <w:rFonts w:asciiTheme="minorEastAsia" w:hAnsiTheme="minorEastAsia"/>
                <w:szCs w:val="21"/>
              </w:rPr>
            </w:pPr>
            <w:r w:rsidRPr="00D45052">
              <w:rPr>
                <w:rFonts w:asciiTheme="minorEastAsia" w:hAnsiTheme="minorEastAsia" w:hint="eastAsia"/>
                <w:szCs w:val="21"/>
              </w:rPr>
              <w:t xml:space="preserve">　</w:t>
            </w:r>
          </w:p>
        </w:tc>
        <w:tc>
          <w:tcPr>
            <w:tcW w:w="6804" w:type="dxa"/>
            <w:tcBorders>
              <w:top w:val="nil"/>
              <w:bottom w:val="nil"/>
            </w:tcBorders>
          </w:tcPr>
          <w:p w14:paraId="02918E97" w14:textId="77777777" w:rsidR="001F0F3C" w:rsidRPr="00D45052" w:rsidRDefault="001F0F3C" w:rsidP="00C872CD">
            <w:pPr>
              <w:spacing w:afterLines="50" w:after="180"/>
              <w:ind w:left="168" w:hangingChars="80" w:hanging="168"/>
              <w:rPr>
                <w:rFonts w:asciiTheme="minorEastAsia" w:hAnsiTheme="minorEastAsia"/>
                <w:szCs w:val="21"/>
              </w:rPr>
            </w:pPr>
          </w:p>
          <w:p w14:paraId="2517E025" w14:textId="77777777" w:rsidR="001F0F3C" w:rsidRPr="00D45052" w:rsidRDefault="001F0F3C" w:rsidP="00454E63">
            <w:pPr>
              <w:ind w:left="168" w:hangingChars="80" w:hanging="168"/>
              <w:rPr>
                <w:rFonts w:asciiTheme="minorEastAsia" w:hAnsiTheme="minorEastAsia"/>
                <w:szCs w:val="21"/>
              </w:rPr>
            </w:pPr>
            <w:r w:rsidRPr="00D45052">
              <w:rPr>
                <w:rFonts w:asciiTheme="minorEastAsia" w:hAnsiTheme="minorEastAsia" w:hint="eastAsia"/>
                <w:szCs w:val="21"/>
              </w:rPr>
              <w:t>※ プロジェクトの最終目的及び年次計画の目的を記載してください。</w:t>
            </w:r>
            <w:r w:rsidRPr="00D45052">
              <w:rPr>
                <w:rFonts w:asciiTheme="minorEastAsia" w:hAnsiTheme="minorEastAsia"/>
                <w:szCs w:val="21"/>
              </w:rPr>
              <w:br/>
            </w:r>
            <w:r w:rsidRPr="00D45052">
              <w:rPr>
                <w:rFonts w:asciiTheme="minorEastAsia" w:hAnsiTheme="minorEastAsia" w:hint="eastAsia"/>
                <w:szCs w:val="21"/>
              </w:rPr>
              <w:t xml:space="preserve">　年次計画の目的の記載に当たっては、最終目的の達成に向け、当該年度の計画が、どのようなアプローチを意図しているのか、重要性があるのかという点を理解できるように記載してください。</w:t>
            </w:r>
            <w:r w:rsidRPr="00D45052">
              <w:rPr>
                <w:rFonts w:asciiTheme="minorEastAsia" w:hAnsiTheme="minorEastAsia"/>
                <w:szCs w:val="21"/>
              </w:rPr>
              <w:br/>
            </w:r>
          </w:p>
          <w:p w14:paraId="1FFEA225" w14:textId="77777777" w:rsidR="001F0F3C" w:rsidRPr="00D45052" w:rsidRDefault="001F0F3C" w:rsidP="00DB7786">
            <w:pPr>
              <w:ind w:left="174" w:hangingChars="83" w:hanging="174"/>
              <w:rPr>
                <w:rFonts w:asciiTheme="minorEastAsia" w:hAnsiTheme="minorEastAsia"/>
                <w:szCs w:val="21"/>
              </w:rPr>
            </w:pPr>
            <w:r w:rsidRPr="00D45052">
              <w:rPr>
                <w:rFonts w:asciiTheme="minorEastAsia" w:hAnsiTheme="minorEastAsia" w:hint="eastAsia"/>
                <w:szCs w:val="21"/>
              </w:rPr>
              <w:t>※ ６年間の取組全体が分かるように、ロードマップを参考資料として、別添してください（既存の資料（基本計画の抜粋等）で可）。</w:t>
            </w:r>
          </w:p>
          <w:p w14:paraId="069F207D" w14:textId="77777777" w:rsidR="001F0F3C" w:rsidRPr="00D45052" w:rsidRDefault="001F0F3C" w:rsidP="00C872CD">
            <w:pPr>
              <w:ind w:left="174" w:hangingChars="83" w:hanging="174"/>
              <w:rPr>
                <w:rFonts w:asciiTheme="minorEastAsia" w:hAnsiTheme="minorEastAsia"/>
                <w:szCs w:val="21"/>
              </w:rPr>
            </w:pPr>
          </w:p>
          <w:p w14:paraId="21AE13FC" w14:textId="77777777" w:rsidR="001F0F3C" w:rsidRPr="00D45052" w:rsidRDefault="001F0F3C" w:rsidP="00C872CD">
            <w:pPr>
              <w:ind w:left="174" w:hangingChars="83" w:hanging="174"/>
              <w:rPr>
                <w:rFonts w:asciiTheme="minorEastAsia" w:hAnsiTheme="minorEastAsia"/>
                <w:szCs w:val="21"/>
              </w:rPr>
            </w:pPr>
          </w:p>
        </w:tc>
      </w:tr>
      <w:tr w:rsidR="001F0F3C" w:rsidRPr="00D45052" w14:paraId="4F699688" w14:textId="77777777" w:rsidTr="00877473">
        <w:trPr>
          <w:trHeight w:val="1276"/>
        </w:trPr>
        <w:tc>
          <w:tcPr>
            <w:tcW w:w="7792" w:type="dxa"/>
            <w:tcBorders>
              <w:top w:val="nil"/>
            </w:tcBorders>
          </w:tcPr>
          <w:p w14:paraId="1D8CF4AC" w14:textId="77777777" w:rsidR="001F0F3C" w:rsidRPr="00D45052" w:rsidRDefault="001F0F3C" w:rsidP="00C872CD">
            <w:pPr>
              <w:spacing w:afterLines="50" w:after="180"/>
              <w:rPr>
                <w:rFonts w:asciiTheme="minorEastAsia" w:hAnsiTheme="minorEastAsia"/>
                <w:szCs w:val="21"/>
              </w:rPr>
            </w:pPr>
            <w:r w:rsidRPr="00D45052">
              <w:rPr>
                <w:rFonts w:asciiTheme="minorEastAsia" w:hAnsiTheme="minorEastAsia" w:hint="eastAsia"/>
                <w:szCs w:val="21"/>
              </w:rPr>
              <w:lastRenderedPageBreak/>
              <w:t>４．年次計画の進捗状況及び</w:t>
            </w:r>
            <w:bookmarkStart w:id="3" w:name="_Hlk129887988"/>
            <w:r w:rsidRPr="00D45052">
              <w:rPr>
                <w:rFonts w:asciiTheme="minorEastAsia" w:hAnsiTheme="minorEastAsia" w:hint="eastAsia"/>
                <w:szCs w:val="21"/>
              </w:rPr>
              <w:t>今後の</w:t>
            </w:r>
            <w:r w:rsidRPr="00D45052">
              <w:rPr>
                <w:rFonts w:asciiTheme="minorEastAsia" w:hAnsiTheme="minorEastAsia" w:hint="eastAsia"/>
                <w:color w:val="000000" w:themeColor="text1"/>
                <w:szCs w:val="21"/>
              </w:rPr>
              <w:t>プロジェクト</w:t>
            </w:r>
            <w:r w:rsidRPr="00D45052">
              <w:rPr>
                <w:rFonts w:asciiTheme="minorEastAsia" w:hAnsiTheme="minorEastAsia" w:hint="eastAsia"/>
                <w:szCs w:val="21"/>
              </w:rPr>
              <w:t>の推進方策</w:t>
            </w:r>
          </w:p>
          <w:tbl>
            <w:tblPr>
              <w:tblStyle w:val="a3"/>
              <w:tblW w:w="0" w:type="auto"/>
              <w:tblLook w:val="04A0" w:firstRow="1" w:lastRow="0" w:firstColumn="1" w:lastColumn="0" w:noHBand="0" w:noVBand="1"/>
            </w:tblPr>
            <w:tblGrid>
              <w:gridCol w:w="7566"/>
            </w:tblGrid>
            <w:tr w:rsidR="001F0F3C" w:rsidRPr="00D45052" w14:paraId="28BBE000" w14:textId="77777777" w:rsidTr="00C872CD">
              <w:trPr>
                <w:trHeight w:val="8233"/>
              </w:trPr>
              <w:tc>
                <w:tcPr>
                  <w:tcW w:w="8983" w:type="dxa"/>
                </w:tcPr>
                <w:bookmarkEnd w:id="3"/>
                <w:p w14:paraId="43932BD2" w14:textId="77777777" w:rsidR="001F0F3C" w:rsidRPr="00D45052" w:rsidRDefault="001F0F3C" w:rsidP="00306B92">
                  <w:pPr>
                    <w:framePr w:hSpace="142" w:wrap="around" w:vAnchor="text" w:hAnchor="margin" w:y="10"/>
                    <w:rPr>
                      <w:rFonts w:asciiTheme="minorEastAsia" w:hAnsiTheme="minorEastAsia"/>
                      <w:i/>
                      <w:szCs w:val="21"/>
                      <w:u w:val="single"/>
                    </w:rPr>
                  </w:pPr>
                  <w:r w:rsidRPr="00D45052">
                    <w:rPr>
                      <w:rFonts w:asciiTheme="minorEastAsia" w:hAnsiTheme="minorEastAsia" w:hint="eastAsia"/>
                      <w:i/>
                      <w:szCs w:val="21"/>
                      <w:u w:val="single"/>
                    </w:rPr>
                    <w:t>進捗状況：概ね順調に進展している。</w:t>
                  </w:r>
                </w:p>
                <w:p w14:paraId="0005001E"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p>
                <w:p w14:paraId="5AE236CB"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・・・・との連携を強化し、プロジェクト全体で・・・・を実施した。…</w:t>
                  </w:r>
                </w:p>
                <w:p w14:paraId="335CF6EB"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i/>
                      <w:szCs w:val="21"/>
                    </w:rPr>
                    <w:t>Bユニット（拠点）</w:t>
                  </w:r>
                  <w:r w:rsidRPr="00D45052">
                    <w:rPr>
                      <w:rFonts w:asciiTheme="minorEastAsia" w:hAnsiTheme="minorEastAsia" w:hint="eastAsia"/>
                      <w:i/>
                      <w:szCs w:val="21"/>
                    </w:rPr>
                    <w:t>では、・・・・で調査を実施し、</w:t>
                  </w:r>
                  <w:r w:rsidRPr="00D45052">
                    <w:rPr>
                      <w:rFonts w:asciiTheme="minorEastAsia" w:hAnsiTheme="minorEastAsia" w:hint="eastAsia"/>
                      <w:i/>
                      <w:szCs w:val="21"/>
                      <w:u w:val="single" w:color="FF0000"/>
                    </w:rPr>
                    <w:t>当該地域において研究会を開催し、その内容は現地のテレビ局や○○新聞等で広く報道され、○○○といった評価を得た。</w:t>
                  </w:r>
                  <w:r w:rsidRPr="00D45052">
                    <w:rPr>
                      <w:rFonts w:asciiTheme="minorEastAsia" w:hAnsiTheme="minorEastAsia" w:hint="eastAsia"/>
                      <w:i/>
                      <w:szCs w:val="21"/>
                    </w:rPr>
                    <w:t>（別添資料１）また、当該調査に基づいた調査報告書刊行の準備を進め、・・・・社との間で、出版契約を締結した。</w:t>
                  </w:r>
                </w:p>
                <w:p w14:paraId="10796FAA"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さらに、</w:t>
                  </w:r>
                  <w:r w:rsidRPr="00D45052">
                    <w:rPr>
                      <w:rFonts w:asciiTheme="minorEastAsia" w:hAnsiTheme="minorEastAsia"/>
                      <w:szCs w:val="21"/>
                    </w:rPr>
                    <w:t xml:space="preserve"> </w:t>
                  </w:r>
                  <w:r w:rsidRPr="00D45052">
                    <w:rPr>
                      <w:rFonts w:asciiTheme="minorEastAsia" w:hAnsiTheme="minorEastAsia" w:hint="eastAsia"/>
                      <w:i/>
                      <w:szCs w:val="21"/>
                    </w:rPr>
                    <w:t>Ｄ</w:t>
                  </w:r>
                  <w:r w:rsidRPr="00D45052">
                    <w:rPr>
                      <w:rFonts w:asciiTheme="minorEastAsia" w:hAnsiTheme="minorEastAsia"/>
                      <w:i/>
                      <w:szCs w:val="21"/>
                    </w:rPr>
                    <w:t>ユニット（拠点）では、</w:t>
                  </w:r>
                  <w:r w:rsidRPr="00D45052">
                    <w:rPr>
                      <w:rFonts w:asciiTheme="minorEastAsia" w:hAnsiTheme="minorEastAsia" w:hint="eastAsia"/>
                      <w:i/>
                      <w:szCs w:val="21"/>
                    </w:rPr>
                    <w:t>・・・・データベースの精緻化のための基礎研究を行うとともに、・・・・件の搭載データを公開した。…</w:t>
                  </w:r>
                </w:p>
                <w:p w14:paraId="1DBD7B84"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p>
                <w:p w14:paraId="0938379F" w14:textId="77777777" w:rsidR="001F0F3C" w:rsidRPr="00D45052" w:rsidRDefault="001F0F3C" w:rsidP="00306B92">
                  <w:pPr>
                    <w:framePr w:hSpace="142" w:wrap="around" w:vAnchor="text" w:hAnchor="margin" w:y="10"/>
                    <w:ind w:firstLineChars="100" w:firstLine="210"/>
                    <w:rPr>
                      <w:rFonts w:asciiTheme="minorEastAsia" w:hAnsiTheme="minorEastAsia"/>
                      <w:i/>
                      <w:szCs w:val="21"/>
                    </w:rPr>
                  </w:pPr>
                  <w:r w:rsidRPr="00D45052">
                    <w:rPr>
                      <w:rFonts w:asciiTheme="minorEastAsia" w:hAnsiTheme="minorEastAsia" w:hint="eastAsia"/>
                      <w:i/>
                      <w:szCs w:val="21"/>
                    </w:rPr>
                    <w:t>今後の推進方策については、国際研究集会において各ユニットが協働したセッションを、＊年度に実施し、最終とりまとめに向けた準備を始める。また、調査報告書を＊年度に刊行するとともに、展示を実施することで、研究成果を地域に還元する予定である。さらに、＊年度前半にデータベースと連携させ、・・・・を開発し、利用者数の増加を図る予定である。…</w:t>
                  </w:r>
                </w:p>
                <w:p w14:paraId="4CBA78DF" w14:textId="77777777" w:rsidR="001F0F3C" w:rsidRPr="00D45052" w:rsidRDefault="001F0F3C" w:rsidP="00306B92">
                  <w:pPr>
                    <w:framePr w:hSpace="142" w:wrap="around" w:vAnchor="text" w:hAnchor="margin" w:y="10"/>
                    <w:ind w:firstLineChars="100" w:firstLine="210"/>
                    <w:rPr>
                      <w:rFonts w:asciiTheme="minorEastAsia" w:hAnsiTheme="minorEastAsia"/>
                      <w:szCs w:val="21"/>
                    </w:rPr>
                  </w:pPr>
                </w:p>
              </w:tc>
            </w:tr>
          </w:tbl>
          <w:p w14:paraId="4A8D236F" w14:textId="77777777" w:rsidR="001F0F3C" w:rsidRPr="00D45052" w:rsidRDefault="001F0F3C" w:rsidP="00C872CD">
            <w:pPr>
              <w:rPr>
                <w:rFonts w:asciiTheme="minorEastAsia" w:hAnsiTheme="minorEastAsia"/>
                <w:szCs w:val="21"/>
              </w:rPr>
            </w:pPr>
            <w:r w:rsidRPr="00D45052">
              <w:rPr>
                <w:rFonts w:asciiTheme="minorEastAsia" w:hAnsiTheme="minorEastAsia" w:hint="eastAsia"/>
                <w:szCs w:val="21"/>
              </w:rPr>
              <w:t xml:space="preserve">　　　　</w:t>
            </w:r>
          </w:p>
        </w:tc>
        <w:tc>
          <w:tcPr>
            <w:tcW w:w="6804" w:type="dxa"/>
            <w:tcBorders>
              <w:top w:val="nil"/>
            </w:tcBorders>
          </w:tcPr>
          <w:p w14:paraId="23954573" w14:textId="77777777" w:rsidR="001F0F3C" w:rsidRPr="00D45052" w:rsidRDefault="001F0F3C" w:rsidP="00A3565F">
            <w:pPr>
              <w:ind w:left="168" w:hangingChars="80" w:hanging="168"/>
              <w:rPr>
                <w:rFonts w:asciiTheme="minorEastAsia" w:hAnsiTheme="minorEastAsia"/>
                <w:szCs w:val="21"/>
              </w:rPr>
            </w:pPr>
            <w:r w:rsidRPr="00D45052">
              <w:rPr>
                <w:rFonts w:asciiTheme="minorEastAsia" w:hAnsiTheme="minorEastAsia" w:hint="eastAsia"/>
                <w:szCs w:val="21"/>
              </w:rPr>
              <w:t>※</w:t>
            </w:r>
            <w:r w:rsidRPr="00D45052">
              <w:rPr>
                <w:rFonts w:asciiTheme="minorEastAsia" w:hAnsiTheme="minorEastAsia"/>
                <w:szCs w:val="21"/>
              </w:rPr>
              <w:t xml:space="preserve"> </w:t>
            </w:r>
            <w:r w:rsidRPr="00D45052">
              <w:rPr>
                <w:rFonts w:asciiTheme="minorEastAsia" w:hAnsiTheme="minorEastAsia" w:hint="eastAsia"/>
                <w:szCs w:val="21"/>
              </w:rPr>
              <w:t>６年計画における当該年度の年次計画の進捗状況が分かるように、プロジェクトの活動を、具体的に記載してください。また、それらの記載を踏まえ、プロジェクトとして、自己点検を行い、以下の区分で判断をしてください。</w:t>
            </w:r>
          </w:p>
          <w:p w14:paraId="30960460" w14:textId="77777777" w:rsidR="001F0F3C" w:rsidRPr="00D45052" w:rsidRDefault="001F0F3C" w:rsidP="00C872CD">
            <w:pPr>
              <w:ind w:left="176"/>
              <w:rPr>
                <w:rFonts w:asciiTheme="minorEastAsia" w:hAnsiTheme="minorEastAsia"/>
                <w:szCs w:val="21"/>
              </w:rPr>
            </w:pPr>
            <w:r w:rsidRPr="00D45052">
              <w:rPr>
                <w:rFonts w:asciiTheme="minorEastAsia" w:hAnsiTheme="minorEastAsia" w:hint="eastAsia"/>
                <w:szCs w:val="21"/>
              </w:rPr>
              <w:t>［区分］（１）当初の計画以上に進展している。</w:t>
            </w:r>
          </w:p>
          <w:p w14:paraId="0632A82D" w14:textId="77777777" w:rsidR="001F0F3C" w:rsidRPr="00D45052" w:rsidRDefault="001F0F3C" w:rsidP="00C872CD">
            <w:pPr>
              <w:ind w:leftChars="450" w:left="945"/>
              <w:rPr>
                <w:rFonts w:asciiTheme="minorEastAsia" w:hAnsiTheme="minorEastAsia"/>
                <w:szCs w:val="21"/>
              </w:rPr>
            </w:pPr>
            <w:r w:rsidRPr="00D45052">
              <w:rPr>
                <w:rFonts w:asciiTheme="minorEastAsia" w:hAnsiTheme="minorEastAsia" w:hint="eastAsia"/>
                <w:szCs w:val="21"/>
              </w:rPr>
              <w:t>（２）概ね順調に進展している。</w:t>
            </w:r>
          </w:p>
          <w:p w14:paraId="606A7CE5" w14:textId="77777777" w:rsidR="001F0F3C" w:rsidRPr="00D45052" w:rsidRDefault="001F0F3C" w:rsidP="00C872CD">
            <w:pPr>
              <w:ind w:leftChars="450" w:left="945"/>
              <w:rPr>
                <w:rFonts w:asciiTheme="minorEastAsia" w:hAnsiTheme="minorEastAsia"/>
                <w:szCs w:val="21"/>
              </w:rPr>
            </w:pPr>
            <w:r w:rsidRPr="00D45052">
              <w:rPr>
                <w:rFonts w:asciiTheme="minorEastAsia" w:hAnsiTheme="minorEastAsia" w:hint="eastAsia"/>
                <w:szCs w:val="21"/>
              </w:rPr>
              <w:t>（３）やや遅れている。</w:t>
            </w:r>
          </w:p>
          <w:p w14:paraId="70464005" w14:textId="77777777" w:rsidR="001F0F3C" w:rsidRPr="00D45052" w:rsidRDefault="001F0F3C" w:rsidP="00C872CD">
            <w:pPr>
              <w:ind w:leftChars="450" w:left="945"/>
              <w:rPr>
                <w:rFonts w:asciiTheme="minorEastAsia" w:hAnsiTheme="minorEastAsia"/>
                <w:szCs w:val="21"/>
              </w:rPr>
            </w:pPr>
            <w:r w:rsidRPr="00D45052">
              <w:rPr>
                <w:rFonts w:asciiTheme="minorEastAsia" w:hAnsiTheme="minorEastAsia" w:hint="eastAsia"/>
                <w:szCs w:val="21"/>
              </w:rPr>
              <w:t>（４）遅れている。</w:t>
            </w:r>
          </w:p>
          <w:p w14:paraId="5212F00F" w14:textId="77777777" w:rsidR="001F0F3C" w:rsidRPr="00D45052" w:rsidRDefault="001F0F3C" w:rsidP="00C872CD">
            <w:pPr>
              <w:ind w:leftChars="100" w:left="210" w:firstLineChars="50" w:firstLine="105"/>
              <w:rPr>
                <w:rFonts w:asciiTheme="minorEastAsia" w:hAnsiTheme="minorEastAsia"/>
                <w:szCs w:val="21"/>
              </w:rPr>
            </w:pPr>
            <w:r w:rsidRPr="00D45052">
              <w:rPr>
                <w:rFonts w:asciiTheme="minorEastAsia" w:hAnsiTheme="minorEastAsia" w:hint="eastAsia"/>
                <w:szCs w:val="21"/>
              </w:rPr>
              <w:t>なお、プロジェクト・ユニット（拠点）の取組を網羅的に記載する必要はありません。</w:t>
            </w:r>
          </w:p>
          <w:p w14:paraId="3B904D2F" w14:textId="77777777" w:rsidR="001F0F3C" w:rsidRPr="00D45052" w:rsidRDefault="001F0F3C" w:rsidP="007722B3">
            <w:pPr>
              <w:rPr>
                <w:rFonts w:asciiTheme="minorEastAsia" w:hAnsiTheme="minorEastAsia"/>
                <w:szCs w:val="21"/>
              </w:rPr>
            </w:pPr>
          </w:p>
          <w:p w14:paraId="29EDE6D5" w14:textId="77777777" w:rsidR="001F0F3C" w:rsidRPr="00D45052" w:rsidRDefault="001F0F3C" w:rsidP="00B62A2C">
            <w:pPr>
              <w:ind w:leftChars="1" w:left="168" w:hangingChars="79" w:hanging="166"/>
              <w:rPr>
                <w:rFonts w:asciiTheme="minorEastAsia" w:hAnsiTheme="minorEastAsia"/>
                <w:szCs w:val="21"/>
                <w:u w:val="single" w:color="FF0000"/>
              </w:rPr>
            </w:pPr>
            <w:r w:rsidRPr="00D45052">
              <w:rPr>
                <w:rFonts w:asciiTheme="minorEastAsia" w:hAnsiTheme="minorEastAsia" w:hint="eastAsia"/>
                <w:color w:val="FF0000"/>
                <w:szCs w:val="21"/>
                <w:u w:val="single" w:color="FF0000"/>
              </w:rPr>
              <w:t>※</w:t>
            </w:r>
            <w:r w:rsidRPr="00D45052">
              <w:rPr>
                <w:rFonts w:asciiTheme="minorEastAsia" w:hAnsiTheme="minorEastAsia"/>
                <w:color w:val="FF0000"/>
                <w:szCs w:val="21"/>
                <w:u w:val="single" w:color="FF0000"/>
              </w:rPr>
              <w:t xml:space="preserve"> </w:t>
            </w:r>
            <w:r w:rsidRPr="00D45052">
              <w:rPr>
                <w:rFonts w:asciiTheme="minorEastAsia" w:hAnsiTheme="minorEastAsia" w:hint="eastAsia"/>
                <w:color w:val="FF0000"/>
                <w:szCs w:val="21"/>
                <w:u w:val="single" w:color="FF0000"/>
              </w:rPr>
              <w:t>プロジェクトの特徴的な取組・特筆すべき成果に係る記載については、</w:t>
            </w:r>
            <w:r w:rsidRPr="00D45052">
              <w:rPr>
                <w:rFonts w:asciiTheme="minorEastAsia" w:hAnsiTheme="minorEastAsia" w:hint="eastAsia"/>
                <w:color w:val="FF0000"/>
                <w:szCs w:val="21"/>
                <w:highlight w:val="yellow"/>
                <w:u w:val="single" w:color="FF0000"/>
              </w:rPr>
              <w:t>下線を引いてください。</w:t>
            </w:r>
            <w:r w:rsidRPr="00D45052">
              <w:rPr>
                <w:rFonts w:asciiTheme="minorEastAsia" w:hAnsiTheme="minorEastAsia" w:hint="eastAsia"/>
                <w:color w:val="FF0000"/>
                <w:szCs w:val="21"/>
                <w:u w:val="single" w:color="FF0000"/>
              </w:rPr>
              <w:t>また、当該研究成果等について外部から評価された場合（学術界や社会等の反響、海外の研究機関・研究者等からの評価等がある場合）は、併せて記載してください。創発センターの『自己点検評価報告書』、中間評価・最終評価の際の各種報告書の素案を機構本部で作成する際に、参考にさせていただきます。</w:t>
            </w:r>
          </w:p>
          <w:p w14:paraId="26BD3C4B" w14:textId="77777777" w:rsidR="001F0F3C" w:rsidRPr="00D45052" w:rsidRDefault="001F0F3C" w:rsidP="007722B3">
            <w:pPr>
              <w:rPr>
                <w:rFonts w:asciiTheme="minorEastAsia" w:hAnsiTheme="minorEastAsia"/>
                <w:szCs w:val="21"/>
              </w:rPr>
            </w:pPr>
          </w:p>
          <w:p w14:paraId="44BEC497" w14:textId="77777777" w:rsidR="001F0F3C" w:rsidRPr="00D45052" w:rsidRDefault="001F0F3C" w:rsidP="007722B3">
            <w:pPr>
              <w:ind w:left="210" w:hangingChars="100" w:hanging="210"/>
              <w:rPr>
                <w:rFonts w:asciiTheme="minorEastAsia" w:hAnsiTheme="minorEastAsia"/>
                <w:color w:val="000000" w:themeColor="text1"/>
                <w:szCs w:val="21"/>
                <w:u w:val="single"/>
              </w:rPr>
            </w:pPr>
            <w:r w:rsidRPr="00D45052">
              <w:rPr>
                <w:rFonts w:asciiTheme="minorEastAsia" w:hAnsiTheme="minorEastAsia" w:hint="eastAsia"/>
                <w:color w:val="000000" w:themeColor="text1"/>
                <w:szCs w:val="21"/>
                <w:u w:val="single"/>
              </w:rPr>
              <w:t>※ 感染症や自然災害による影響及び社会情勢の変化等を踏まえて、特に工夫をされた取組（オンラインへの変更や研究活動への反映等）があれば、記載してください。</w:t>
            </w:r>
          </w:p>
          <w:p w14:paraId="6588A94C" w14:textId="77777777" w:rsidR="001F0F3C" w:rsidRPr="00D45052" w:rsidRDefault="001F0F3C" w:rsidP="007722B3">
            <w:pPr>
              <w:rPr>
                <w:rFonts w:asciiTheme="minorEastAsia" w:hAnsiTheme="minorEastAsia"/>
                <w:szCs w:val="21"/>
              </w:rPr>
            </w:pPr>
          </w:p>
          <w:p w14:paraId="46D3BDA6" w14:textId="77777777" w:rsidR="001F0F3C" w:rsidRPr="00D45052" w:rsidRDefault="001F0F3C" w:rsidP="007722B3">
            <w:pPr>
              <w:ind w:leftChars="1" w:left="168" w:hangingChars="79" w:hanging="166"/>
              <w:rPr>
                <w:rFonts w:asciiTheme="minorEastAsia" w:hAnsiTheme="minorEastAsia"/>
                <w:szCs w:val="21"/>
              </w:rPr>
            </w:pPr>
            <w:r w:rsidRPr="00D45052">
              <w:rPr>
                <w:rFonts w:asciiTheme="minorEastAsia" w:hAnsiTheme="minorEastAsia" w:hint="eastAsia"/>
                <w:szCs w:val="21"/>
              </w:rPr>
              <w:t>※</w:t>
            </w:r>
            <w:r w:rsidRPr="00D45052">
              <w:rPr>
                <w:rFonts w:asciiTheme="minorEastAsia" w:hAnsiTheme="minorEastAsia"/>
                <w:szCs w:val="21"/>
              </w:rPr>
              <w:t xml:space="preserve"> </w:t>
            </w:r>
            <w:r w:rsidRPr="00D45052">
              <w:rPr>
                <w:rFonts w:asciiTheme="minorEastAsia" w:hAnsiTheme="minorEastAsia" w:hint="eastAsia"/>
                <w:szCs w:val="21"/>
              </w:rPr>
              <w:t>さらに、年次計画の進捗状況を踏まえて、今後の</w:t>
            </w:r>
            <w:r w:rsidRPr="00D45052">
              <w:rPr>
                <w:rFonts w:asciiTheme="minorEastAsia" w:hAnsiTheme="minorEastAsia" w:hint="eastAsia"/>
                <w:color w:val="000000" w:themeColor="text1"/>
                <w:szCs w:val="21"/>
              </w:rPr>
              <w:t>プロジェクト</w:t>
            </w:r>
            <w:r w:rsidRPr="00D45052">
              <w:rPr>
                <w:rFonts w:asciiTheme="minorEastAsia" w:hAnsiTheme="minorEastAsia" w:hint="eastAsia"/>
                <w:szCs w:val="21"/>
              </w:rPr>
              <w:t>の推進方策を記載してください。また、基本計画の変更あるいは研究を遂行する上での課題があれば、その対応策等も含めて記載してください。</w:t>
            </w:r>
          </w:p>
          <w:p w14:paraId="441F5881" w14:textId="77777777" w:rsidR="001F0F3C" w:rsidRPr="00D45052" w:rsidRDefault="001F0F3C" w:rsidP="00C872CD">
            <w:pPr>
              <w:rPr>
                <w:rFonts w:asciiTheme="minorEastAsia" w:hAnsiTheme="minorEastAsia"/>
                <w:szCs w:val="21"/>
              </w:rPr>
            </w:pPr>
          </w:p>
          <w:p w14:paraId="0193267B" w14:textId="77777777" w:rsidR="001F0F3C" w:rsidRPr="00D45052" w:rsidRDefault="001F0F3C" w:rsidP="00C872CD">
            <w:pPr>
              <w:rPr>
                <w:rFonts w:asciiTheme="minorEastAsia" w:hAnsiTheme="minorEastAsia"/>
                <w:szCs w:val="21"/>
              </w:rPr>
            </w:pPr>
          </w:p>
          <w:p w14:paraId="0537F974" w14:textId="77777777" w:rsidR="001F0F3C" w:rsidRPr="00D45052" w:rsidRDefault="001F0F3C" w:rsidP="007722B3">
            <w:pPr>
              <w:ind w:left="174" w:hangingChars="83" w:hanging="174"/>
              <w:rPr>
                <w:rFonts w:asciiTheme="minorEastAsia" w:hAnsiTheme="minorEastAsia"/>
                <w:szCs w:val="21"/>
              </w:rPr>
            </w:pPr>
            <w:r w:rsidRPr="00D45052">
              <w:rPr>
                <w:rFonts w:asciiTheme="minorEastAsia" w:hAnsiTheme="minorEastAsia" w:hint="eastAsia"/>
                <w:szCs w:val="21"/>
              </w:rPr>
              <w:t>※</w:t>
            </w:r>
            <w:r w:rsidRPr="00D45052">
              <w:rPr>
                <w:rFonts w:asciiTheme="minorEastAsia" w:hAnsiTheme="minorEastAsia"/>
                <w:szCs w:val="21"/>
              </w:rPr>
              <w:t xml:space="preserve"> </w:t>
            </w:r>
            <w:r w:rsidRPr="00D45052">
              <w:rPr>
                <w:rFonts w:asciiTheme="minorEastAsia" w:hAnsiTheme="minorEastAsia" w:hint="eastAsia"/>
                <w:szCs w:val="21"/>
                <w:u w:val="wave"/>
              </w:rPr>
              <w:t>必要に応じて</w:t>
            </w:r>
            <w:r w:rsidRPr="00D45052">
              <w:rPr>
                <w:rFonts w:asciiTheme="minorEastAsia" w:hAnsiTheme="minorEastAsia" w:hint="eastAsia"/>
                <w:szCs w:val="21"/>
              </w:rPr>
              <w:t>、本文中に図表や写真を用いることも可能です。また、記載内容の根拠を提示するため、資料・データ（予稿集、新聞記事等）を添付することも可能です（１プロジェクト</w:t>
            </w:r>
            <w:r w:rsidRPr="00D45052">
              <w:rPr>
                <w:rFonts w:asciiTheme="minorEastAsia" w:hAnsiTheme="minorEastAsia" w:hint="eastAsia"/>
                <w:color w:val="000000" w:themeColor="text1"/>
                <w:szCs w:val="21"/>
              </w:rPr>
              <w:t>５点程度</w:t>
            </w:r>
            <w:r w:rsidRPr="00D45052">
              <w:rPr>
                <w:rFonts w:asciiTheme="minorEastAsia" w:hAnsiTheme="minorEastAsia" w:hint="eastAsia"/>
                <w:szCs w:val="21"/>
              </w:rPr>
              <w:t>まで）。計画の達成状況が分かるのであれば、</w:t>
            </w:r>
            <w:r w:rsidRPr="00D45052">
              <w:rPr>
                <w:rFonts w:asciiTheme="minorEastAsia" w:hAnsiTheme="minorEastAsia" w:hint="eastAsia"/>
                <w:szCs w:val="21"/>
                <w:u w:val="wave"/>
              </w:rPr>
              <w:t>資料の全てを添付いただく必要はありません</w:t>
            </w:r>
            <w:r w:rsidRPr="00D45052">
              <w:rPr>
                <w:rFonts w:asciiTheme="minorEastAsia" w:hAnsiTheme="minorEastAsia" w:hint="eastAsia"/>
                <w:szCs w:val="21"/>
              </w:rPr>
              <w:t>。（例えば、書籍を根拠資料とする場合には、書誌情報のみとするなど）</w:t>
            </w:r>
          </w:p>
        </w:tc>
      </w:tr>
    </w:tbl>
    <w:p w14:paraId="20C0B802" w14:textId="77777777" w:rsidR="001F0F3C" w:rsidRPr="00D45052" w:rsidRDefault="001F0F3C" w:rsidP="00E74E75">
      <w:pPr>
        <w:ind w:left="271" w:hangingChars="129" w:hanging="271"/>
        <w:jc w:val="left"/>
        <w:rPr>
          <w:rFonts w:asciiTheme="minorEastAsia" w:hAnsiTheme="minorEastAsia"/>
          <w:szCs w:val="21"/>
        </w:rPr>
      </w:pPr>
      <w:r w:rsidRPr="00D45052">
        <w:rPr>
          <w:rFonts w:asciiTheme="minorEastAsia" w:hAnsiTheme="minorEastAsia" w:hint="eastAsia"/>
          <w:szCs w:val="21"/>
        </w:rPr>
        <w:lastRenderedPageBreak/>
        <w:t>※</w:t>
      </w:r>
      <w:r w:rsidRPr="00D45052">
        <w:rPr>
          <w:rFonts w:asciiTheme="minorEastAsia" w:hAnsiTheme="minorEastAsia"/>
          <w:szCs w:val="21"/>
        </w:rPr>
        <w:t xml:space="preserve"> </w:t>
      </w:r>
      <w:r w:rsidRPr="00D45052">
        <w:rPr>
          <w:rFonts w:asciiTheme="minorEastAsia" w:hAnsiTheme="minorEastAsia" w:hint="eastAsia"/>
          <w:szCs w:val="21"/>
        </w:rPr>
        <w:t xml:space="preserve">実績報告書は、ユニット（拠点）単位ではなく、プロジェクト全体として作成してください。　</w:t>
      </w:r>
    </w:p>
    <w:p w14:paraId="1C5FDBBA" w14:textId="77777777" w:rsidR="001F0F3C" w:rsidRPr="00D45052" w:rsidRDefault="001F0F3C" w:rsidP="00E62E7C">
      <w:pPr>
        <w:ind w:leftChars="100" w:left="210" w:firstLineChars="50" w:firstLine="105"/>
        <w:jc w:val="left"/>
        <w:rPr>
          <w:rFonts w:asciiTheme="minorEastAsia" w:hAnsiTheme="minorEastAsia"/>
          <w:color w:val="FF0000"/>
          <w:szCs w:val="21"/>
        </w:rPr>
      </w:pPr>
      <w:r w:rsidRPr="00D45052">
        <w:rPr>
          <w:rFonts w:asciiTheme="minorEastAsia" w:hAnsiTheme="minorEastAsia" w:hint="eastAsia"/>
          <w:color w:val="FF0000"/>
          <w:szCs w:val="21"/>
        </w:rPr>
        <w:t>なお、ネットワーク型基幹研究プロジェクト「グローバル地域研究推進事業」については、総括班及び４プロジェクト、それぞれ報告書を作成</w:t>
      </w:r>
    </w:p>
    <w:p w14:paraId="10F0BC9B" w14:textId="247D2E7C" w:rsidR="00800D5B" w:rsidRPr="00D45052" w:rsidRDefault="001F0F3C" w:rsidP="00E62E7C">
      <w:pPr>
        <w:ind w:leftChars="100" w:left="210" w:firstLineChars="50" w:firstLine="105"/>
        <w:jc w:val="left"/>
        <w:rPr>
          <w:rFonts w:asciiTheme="minorEastAsia" w:hAnsiTheme="minorEastAsia"/>
          <w:color w:val="FF0000"/>
          <w:szCs w:val="21"/>
        </w:rPr>
      </w:pPr>
      <w:r w:rsidRPr="00D45052">
        <w:rPr>
          <w:rFonts w:asciiTheme="minorEastAsia" w:hAnsiTheme="minorEastAsia" w:hint="eastAsia"/>
          <w:color w:val="FF0000"/>
          <w:szCs w:val="21"/>
        </w:rPr>
        <w:t>し、民博で取りまとめの上、５本分の報告書を提出してください。</w:t>
      </w:r>
      <w:bookmarkEnd w:id="1"/>
      <w:bookmarkEnd w:id="2"/>
    </w:p>
    <w:sectPr w:rsidR="00800D5B" w:rsidRPr="00D45052" w:rsidSect="0025263A">
      <w:footerReference w:type="default" r:id="rId10"/>
      <w:pgSz w:w="16838" w:h="11906" w:orient="landscape" w:code="9"/>
      <w:pgMar w:top="1134" w:right="1134" w:bottom="1134" w:left="1134"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7252B" w14:textId="77777777" w:rsidR="00467BF3" w:rsidRDefault="00467BF3" w:rsidP="00841E49">
      <w:r>
        <w:separator/>
      </w:r>
    </w:p>
  </w:endnote>
  <w:endnote w:type="continuationSeparator" w:id="0">
    <w:p w14:paraId="4F0D7FC0" w14:textId="77777777" w:rsidR="00467BF3" w:rsidRDefault="00467BF3" w:rsidP="0084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779404"/>
      <w:docPartObj>
        <w:docPartGallery w:val="Page Numbers (Bottom of Page)"/>
        <w:docPartUnique/>
      </w:docPartObj>
    </w:sdtPr>
    <w:sdtEndPr/>
    <w:sdtContent>
      <w:p w14:paraId="716D228F" w14:textId="77777777" w:rsidR="001F0F3C" w:rsidRDefault="001F0F3C">
        <w:pPr>
          <w:pStyle w:val="a8"/>
          <w:jc w:val="center"/>
        </w:pPr>
        <w:r>
          <w:fldChar w:fldCharType="begin"/>
        </w:r>
        <w:r>
          <w:instrText>PAGE   \* MERGEFORMAT</w:instrText>
        </w:r>
        <w:r>
          <w:fldChar w:fldCharType="separate"/>
        </w:r>
        <w:r w:rsidR="00F115C0" w:rsidRPr="00F115C0">
          <w:rPr>
            <w:noProof/>
            <w:lang w:val="ja-JP"/>
          </w:rPr>
          <w:t>3</w:t>
        </w:r>
        <w:r>
          <w:fldChar w:fldCharType="end"/>
        </w:r>
      </w:p>
    </w:sdtContent>
  </w:sdt>
  <w:p w14:paraId="02D3CE26" w14:textId="77777777" w:rsidR="001F0F3C" w:rsidRDefault="001F0F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226124"/>
      <w:docPartObj>
        <w:docPartGallery w:val="Page Numbers (Bottom of Page)"/>
        <w:docPartUnique/>
      </w:docPartObj>
    </w:sdtPr>
    <w:sdtEndPr/>
    <w:sdtContent>
      <w:p w14:paraId="68722694" w14:textId="77777777" w:rsidR="0025263A" w:rsidRDefault="0025263A">
        <w:pPr>
          <w:pStyle w:val="a8"/>
          <w:jc w:val="center"/>
        </w:pPr>
        <w:r>
          <w:fldChar w:fldCharType="begin"/>
        </w:r>
        <w:r>
          <w:instrText>PAGE   \* MERGEFORMAT</w:instrText>
        </w:r>
        <w:r>
          <w:fldChar w:fldCharType="separate"/>
        </w:r>
        <w:r w:rsidR="00C74822" w:rsidRPr="00C74822">
          <w:rPr>
            <w:noProof/>
            <w:lang w:val="ja-JP"/>
          </w:rPr>
          <w:t>3</w:t>
        </w:r>
        <w:r>
          <w:fldChar w:fldCharType="end"/>
        </w:r>
      </w:p>
    </w:sdtContent>
  </w:sdt>
  <w:p w14:paraId="7E3EFBBD" w14:textId="77777777" w:rsidR="0025263A" w:rsidRDefault="002526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5A54B" w14:textId="77777777" w:rsidR="00467BF3" w:rsidRDefault="00467BF3" w:rsidP="00841E49">
      <w:r>
        <w:separator/>
      </w:r>
    </w:p>
  </w:footnote>
  <w:footnote w:type="continuationSeparator" w:id="0">
    <w:p w14:paraId="51BDD837" w14:textId="77777777" w:rsidR="00467BF3" w:rsidRDefault="00467BF3" w:rsidP="00841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701"/>
    <w:multiLevelType w:val="hybridMultilevel"/>
    <w:tmpl w:val="93EC5B52"/>
    <w:lvl w:ilvl="0" w:tplc="34C0222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A3"/>
    <w:rsid w:val="00003BA8"/>
    <w:rsid w:val="0001170B"/>
    <w:rsid w:val="0003200B"/>
    <w:rsid w:val="000379A3"/>
    <w:rsid w:val="00050219"/>
    <w:rsid w:val="00066EF7"/>
    <w:rsid w:val="000674E9"/>
    <w:rsid w:val="000821EC"/>
    <w:rsid w:val="00091BB9"/>
    <w:rsid w:val="000B339E"/>
    <w:rsid w:val="000D53B6"/>
    <w:rsid w:val="000D66B9"/>
    <w:rsid w:val="001119ED"/>
    <w:rsid w:val="00112EF6"/>
    <w:rsid w:val="00143E24"/>
    <w:rsid w:val="00166330"/>
    <w:rsid w:val="00166ED9"/>
    <w:rsid w:val="0017563F"/>
    <w:rsid w:val="001F0F3C"/>
    <w:rsid w:val="00200C36"/>
    <w:rsid w:val="002105B4"/>
    <w:rsid w:val="00232C48"/>
    <w:rsid w:val="00234C6E"/>
    <w:rsid w:val="002419A8"/>
    <w:rsid w:val="0025263A"/>
    <w:rsid w:val="00253EC2"/>
    <w:rsid w:val="0025429F"/>
    <w:rsid w:val="0026736A"/>
    <w:rsid w:val="00270564"/>
    <w:rsid w:val="00284D7F"/>
    <w:rsid w:val="002A1E31"/>
    <w:rsid w:val="002C5696"/>
    <w:rsid w:val="002F734D"/>
    <w:rsid w:val="00303527"/>
    <w:rsid w:val="00304E71"/>
    <w:rsid w:val="00306B92"/>
    <w:rsid w:val="003225E0"/>
    <w:rsid w:val="003555FD"/>
    <w:rsid w:val="00355794"/>
    <w:rsid w:val="00370041"/>
    <w:rsid w:val="0037456F"/>
    <w:rsid w:val="003834BD"/>
    <w:rsid w:val="003B31A9"/>
    <w:rsid w:val="003E6D12"/>
    <w:rsid w:val="00427CA6"/>
    <w:rsid w:val="00454E63"/>
    <w:rsid w:val="00467BF3"/>
    <w:rsid w:val="004760C8"/>
    <w:rsid w:val="00486DCD"/>
    <w:rsid w:val="00487586"/>
    <w:rsid w:val="004C5B2F"/>
    <w:rsid w:val="0052678F"/>
    <w:rsid w:val="00547316"/>
    <w:rsid w:val="005536FC"/>
    <w:rsid w:val="0055789B"/>
    <w:rsid w:val="00565AEA"/>
    <w:rsid w:val="005748B8"/>
    <w:rsid w:val="00577EC7"/>
    <w:rsid w:val="0058211E"/>
    <w:rsid w:val="005D0456"/>
    <w:rsid w:val="005E127A"/>
    <w:rsid w:val="00645C71"/>
    <w:rsid w:val="00665FC3"/>
    <w:rsid w:val="00680101"/>
    <w:rsid w:val="00684164"/>
    <w:rsid w:val="00690B6F"/>
    <w:rsid w:val="006C009C"/>
    <w:rsid w:val="006C27F4"/>
    <w:rsid w:val="006C547A"/>
    <w:rsid w:val="00703212"/>
    <w:rsid w:val="007168A9"/>
    <w:rsid w:val="007606CE"/>
    <w:rsid w:val="00763EA7"/>
    <w:rsid w:val="00764B98"/>
    <w:rsid w:val="007712C6"/>
    <w:rsid w:val="007722B3"/>
    <w:rsid w:val="007875BC"/>
    <w:rsid w:val="007A5229"/>
    <w:rsid w:val="007B6CE0"/>
    <w:rsid w:val="007C782B"/>
    <w:rsid w:val="007D38D1"/>
    <w:rsid w:val="00800D5B"/>
    <w:rsid w:val="0081007D"/>
    <w:rsid w:val="00821665"/>
    <w:rsid w:val="00834A67"/>
    <w:rsid w:val="00841E49"/>
    <w:rsid w:val="0084550B"/>
    <w:rsid w:val="008610F3"/>
    <w:rsid w:val="008770F3"/>
    <w:rsid w:val="00877473"/>
    <w:rsid w:val="00883445"/>
    <w:rsid w:val="0089132B"/>
    <w:rsid w:val="008A5A31"/>
    <w:rsid w:val="008C553F"/>
    <w:rsid w:val="008F2040"/>
    <w:rsid w:val="00904851"/>
    <w:rsid w:val="00907D3A"/>
    <w:rsid w:val="00924D34"/>
    <w:rsid w:val="00947DF7"/>
    <w:rsid w:val="009558E0"/>
    <w:rsid w:val="009577EE"/>
    <w:rsid w:val="00976D9A"/>
    <w:rsid w:val="00995484"/>
    <w:rsid w:val="009A7031"/>
    <w:rsid w:val="009C4952"/>
    <w:rsid w:val="009C5B90"/>
    <w:rsid w:val="009D3AF8"/>
    <w:rsid w:val="00A35354"/>
    <w:rsid w:val="00A3565F"/>
    <w:rsid w:val="00A378CC"/>
    <w:rsid w:val="00A6390A"/>
    <w:rsid w:val="00A95F90"/>
    <w:rsid w:val="00AB436B"/>
    <w:rsid w:val="00AD2301"/>
    <w:rsid w:val="00AE5A26"/>
    <w:rsid w:val="00AF623E"/>
    <w:rsid w:val="00AF66D1"/>
    <w:rsid w:val="00B237EC"/>
    <w:rsid w:val="00B245D3"/>
    <w:rsid w:val="00B26670"/>
    <w:rsid w:val="00B34435"/>
    <w:rsid w:val="00B4198C"/>
    <w:rsid w:val="00B538A6"/>
    <w:rsid w:val="00B5486F"/>
    <w:rsid w:val="00B62A2C"/>
    <w:rsid w:val="00B64A73"/>
    <w:rsid w:val="00B70F2E"/>
    <w:rsid w:val="00B859D7"/>
    <w:rsid w:val="00BA3378"/>
    <w:rsid w:val="00BA7E2E"/>
    <w:rsid w:val="00BE6190"/>
    <w:rsid w:val="00C325A8"/>
    <w:rsid w:val="00C33C6D"/>
    <w:rsid w:val="00C519DC"/>
    <w:rsid w:val="00C57D30"/>
    <w:rsid w:val="00C60B41"/>
    <w:rsid w:val="00C74822"/>
    <w:rsid w:val="00C84CA9"/>
    <w:rsid w:val="00CC4A49"/>
    <w:rsid w:val="00CC6833"/>
    <w:rsid w:val="00CD305E"/>
    <w:rsid w:val="00CD317C"/>
    <w:rsid w:val="00CE4925"/>
    <w:rsid w:val="00CE5DC4"/>
    <w:rsid w:val="00D05E6B"/>
    <w:rsid w:val="00D164A2"/>
    <w:rsid w:val="00D31919"/>
    <w:rsid w:val="00D45052"/>
    <w:rsid w:val="00D61982"/>
    <w:rsid w:val="00D9360A"/>
    <w:rsid w:val="00D9796F"/>
    <w:rsid w:val="00DA1EE0"/>
    <w:rsid w:val="00DB7786"/>
    <w:rsid w:val="00DD144B"/>
    <w:rsid w:val="00DF3B69"/>
    <w:rsid w:val="00E1183F"/>
    <w:rsid w:val="00E20ECA"/>
    <w:rsid w:val="00E24F4F"/>
    <w:rsid w:val="00E40372"/>
    <w:rsid w:val="00E537D1"/>
    <w:rsid w:val="00E57E71"/>
    <w:rsid w:val="00E60CCB"/>
    <w:rsid w:val="00E62E7C"/>
    <w:rsid w:val="00E74E75"/>
    <w:rsid w:val="00EA5593"/>
    <w:rsid w:val="00EF4F86"/>
    <w:rsid w:val="00F012E2"/>
    <w:rsid w:val="00F0656E"/>
    <w:rsid w:val="00F115C0"/>
    <w:rsid w:val="00F42D3C"/>
    <w:rsid w:val="00F55030"/>
    <w:rsid w:val="00F7038B"/>
    <w:rsid w:val="00F72E67"/>
    <w:rsid w:val="00F87BAE"/>
    <w:rsid w:val="00F902C3"/>
    <w:rsid w:val="00FE38D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84AFF4"/>
  <w15:docId w15:val="{E7FE70C0-CAA6-4479-A885-B3905EC4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78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789B"/>
    <w:rPr>
      <w:rFonts w:asciiTheme="majorHAnsi" w:eastAsiaTheme="majorEastAsia" w:hAnsiTheme="majorHAnsi" w:cstheme="majorBidi"/>
      <w:sz w:val="18"/>
      <w:szCs w:val="18"/>
    </w:rPr>
  </w:style>
  <w:style w:type="paragraph" w:styleId="a6">
    <w:name w:val="header"/>
    <w:basedOn w:val="a"/>
    <w:link w:val="a7"/>
    <w:uiPriority w:val="99"/>
    <w:unhideWhenUsed/>
    <w:rsid w:val="00841E49"/>
    <w:pPr>
      <w:tabs>
        <w:tab w:val="center" w:pos="4252"/>
        <w:tab w:val="right" w:pos="8504"/>
      </w:tabs>
      <w:snapToGrid w:val="0"/>
    </w:pPr>
  </w:style>
  <w:style w:type="character" w:customStyle="1" w:styleId="a7">
    <w:name w:val="ヘッダー (文字)"/>
    <w:basedOn w:val="a0"/>
    <w:link w:val="a6"/>
    <w:uiPriority w:val="99"/>
    <w:rsid w:val="00841E49"/>
  </w:style>
  <w:style w:type="paragraph" w:styleId="a8">
    <w:name w:val="footer"/>
    <w:basedOn w:val="a"/>
    <w:link w:val="a9"/>
    <w:uiPriority w:val="99"/>
    <w:unhideWhenUsed/>
    <w:rsid w:val="00841E49"/>
    <w:pPr>
      <w:tabs>
        <w:tab w:val="center" w:pos="4252"/>
        <w:tab w:val="right" w:pos="8504"/>
      </w:tabs>
      <w:snapToGrid w:val="0"/>
    </w:pPr>
  </w:style>
  <w:style w:type="character" w:customStyle="1" w:styleId="a9">
    <w:name w:val="フッター (文字)"/>
    <w:basedOn w:val="a0"/>
    <w:link w:val="a8"/>
    <w:uiPriority w:val="99"/>
    <w:rsid w:val="00841E49"/>
  </w:style>
  <w:style w:type="character" w:styleId="aa">
    <w:name w:val="Placeholder Text"/>
    <w:basedOn w:val="a0"/>
    <w:uiPriority w:val="99"/>
    <w:semiHidden/>
    <w:rsid w:val="007168A9"/>
    <w:rPr>
      <w:color w:val="808080"/>
    </w:rPr>
  </w:style>
  <w:style w:type="character" w:styleId="ab">
    <w:name w:val="Hyperlink"/>
    <w:basedOn w:val="a0"/>
    <w:uiPriority w:val="99"/>
    <w:unhideWhenUsed/>
    <w:rsid w:val="00200C36"/>
    <w:rPr>
      <w:color w:val="0563C1" w:themeColor="hyperlink"/>
      <w:u w:val="single"/>
    </w:rPr>
  </w:style>
  <w:style w:type="character" w:customStyle="1" w:styleId="1">
    <w:name w:val="未解決のメンション1"/>
    <w:basedOn w:val="a0"/>
    <w:uiPriority w:val="99"/>
    <w:semiHidden/>
    <w:unhideWhenUsed/>
    <w:rsid w:val="00200C36"/>
    <w:rPr>
      <w:color w:val="605E5C"/>
      <w:shd w:val="clear" w:color="auto" w:fill="E1DFDD"/>
    </w:rPr>
  </w:style>
  <w:style w:type="paragraph" w:styleId="ac">
    <w:name w:val="List Paragraph"/>
    <w:basedOn w:val="a"/>
    <w:uiPriority w:val="34"/>
    <w:qFormat/>
    <w:rsid w:val="00D450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6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neas.tohoku.ac.jp/ees22/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全般"/>
          <w:gallery w:val="placeholder"/>
        </w:category>
        <w:types>
          <w:type w:val="bbPlcHdr"/>
        </w:types>
        <w:behaviors>
          <w:behavior w:val="content"/>
        </w:behaviors>
        <w:guid w:val="{8C0A2D18-C4FE-4EAC-91DF-168C4EA6E8C8}"/>
      </w:docPartPr>
      <w:docPartBody>
        <w:p w:rsidR="00FC234E" w:rsidRDefault="00635017">
          <w:r w:rsidRPr="00C349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017"/>
    <w:rsid w:val="002E5CEA"/>
    <w:rsid w:val="004163AB"/>
    <w:rsid w:val="00635017"/>
    <w:rsid w:val="006D4A12"/>
    <w:rsid w:val="007C46F9"/>
    <w:rsid w:val="00EA733F"/>
    <w:rsid w:val="00FC234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0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75D23-695D-4612-ABA1-73BB1895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1005</Words>
  <Characters>5733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長町 正博</dc:creator>
  <cp:lastModifiedBy>作成者</cp:lastModifiedBy>
  <cp:revision>2</cp:revision>
  <cp:lastPrinted>2019-12-24T01:10:00Z</cp:lastPrinted>
  <dcterms:created xsi:type="dcterms:W3CDTF">2023-05-18T01:15:00Z</dcterms:created>
  <dcterms:modified xsi:type="dcterms:W3CDTF">2023-05-18T01:15:00Z</dcterms:modified>
</cp:coreProperties>
</file>